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1266C" w14:textId="35FDC64A" w:rsidR="00FC0089" w:rsidRDefault="000B1450" w:rsidP="000B1450">
      <w:pPr>
        <w:jc w:val="center"/>
        <w:rPr>
          <w:rFonts w:ascii="Arial" w:hAnsi="Arial" w:cs="Arial"/>
          <w:b/>
          <w:bCs/>
          <w:sz w:val="32"/>
          <w:szCs w:val="32"/>
        </w:rPr>
      </w:pPr>
      <w:r>
        <w:rPr>
          <w:rFonts w:ascii="Arial" w:hAnsi="Arial" w:cs="Arial"/>
          <w:b/>
          <w:bCs/>
          <w:sz w:val="32"/>
          <w:szCs w:val="32"/>
        </w:rPr>
        <w:t xml:space="preserve">GORDON </w:t>
      </w:r>
      <w:proofErr w:type="spellStart"/>
      <w:r w:rsidR="00FC0089">
        <w:rPr>
          <w:rFonts w:ascii="Arial" w:hAnsi="Arial" w:cs="Arial"/>
          <w:b/>
          <w:bCs/>
          <w:sz w:val="32"/>
          <w:szCs w:val="32"/>
        </w:rPr>
        <w:t>eCONNECT</w:t>
      </w:r>
      <w:proofErr w:type="spellEnd"/>
      <w:r w:rsidR="00FC0089">
        <w:rPr>
          <w:rFonts w:ascii="Arial" w:hAnsi="Arial" w:cs="Arial"/>
          <w:b/>
          <w:bCs/>
          <w:sz w:val="32"/>
          <w:szCs w:val="32"/>
        </w:rPr>
        <w:t xml:space="preserve">™ </w:t>
      </w:r>
      <w:r>
        <w:rPr>
          <w:rFonts w:ascii="Arial" w:hAnsi="Arial" w:cs="Arial"/>
          <w:b/>
          <w:bCs/>
          <w:sz w:val="32"/>
          <w:szCs w:val="32"/>
        </w:rPr>
        <w:t xml:space="preserve">METAL COLUMN COVERS </w:t>
      </w:r>
    </w:p>
    <w:p w14:paraId="3466707E" w14:textId="2B2E848A" w:rsidR="000B1450" w:rsidRPr="00FC0089" w:rsidRDefault="00FC0089" w:rsidP="000B1450">
      <w:pPr>
        <w:jc w:val="center"/>
        <w:rPr>
          <w:rFonts w:ascii="Arial" w:hAnsi="Arial" w:cs="Arial"/>
          <w:b/>
          <w:bCs/>
        </w:rPr>
      </w:pPr>
      <w:r w:rsidRPr="00FC0089">
        <w:rPr>
          <w:rFonts w:ascii="Arial" w:hAnsi="Arial" w:cs="Arial"/>
          <w:b/>
          <w:bCs/>
        </w:rPr>
        <w:t xml:space="preserve">Section </w:t>
      </w:r>
      <w:r w:rsidR="00416652">
        <w:rPr>
          <w:rFonts w:ascii="Arial" w:hAnsi="Arial" w:cs="Arial"/>
          <w:b/>
          <w:bCs/>
        </w:rPr>
        <w:t>05 58 13</w:t>
      </w:r>
    </w:p>
    <w:p w14:paraId="4EE899E7" w14:textId="77777777" w:rsidR="00660C20" w:rsidRPr="00485723" w:rsidRDefault="00660C20" w:rsidP="00660C20">
      <w:pPr>
        <w:rPr>
          <w:rFonts w:ascii="Arial" w:hAnsi="Arial" w:cs="Arial"/>
        </w:rPr>
      </w:pPr>
    </w:p>
    <w:p w14:paraId="5B794237" w14:textId="5DDF8DFE" w:rsidR="00660C20" w:rsidRPr="009B4105" w:rsidRDefault="00660C20" w:rsidP="00660C20">
      <w:pPr>
        <w:rPr>
          <w:rFonts w:ascii="Arial" w:hAnsi="Arial" w:cs="Arial"/>
          <w:b/>
          <w:bCs/>
          <w:u w:val="single"/>
        </w:rPr>
      </w:pPr>
      <w:r w:rsidRPr="009B4105">
        <w:rPr>
          <w:rFonts w:ascii="Arial" w:hAnsi="Arial" w:cs="Arial"/>
          <w:b/>
          <w:bCs/>
          <w:u w:val="single"/>
        </w:rPr>
        <w:t>PART 1 – GENERAL</w:t>
      </w:r>
    </w:p>
    <w:p w14:paraId="55EE2CF1" w14:textId="1555CCE2" w:rsidR="00660C20" w:rsidRPr="009B4105" w:rsidRDefault="00660C20" w:rsidP="00660C20">
      <w:pPr>
        <w:rPr>
          <w:rFonts w:ascii="Arial" w:hAnsi="Arial" w:cs="Arial"/>
        </w:rPr>
      </w:pPr>
      <w:r w:rsidRPr="009B4105">
        <w:rPr>
          <w:rFonts w:ascii="Arial" w:hAnsi="Arial" w:cs="Arial"/>
          <w:b/>
          <w:bCs/>
        </w:rPr>
        <w:t>1.01</w:t>
      </w:r>
      <w:r w:rsidRPr="009B4105">
        <w:rPr>
          <w:rFonts w:ascii="Arial" w:hAnsi="Arial" w:cs="Arial"/>
        </w:rPr>
        <w:tab/>
      </w:r>
      <w:r w:rsidR="00126B02">
        <w:rPr>
          <w:rFonts w:ascii="Arial" w:hAnsi="Arial" w:cs="Arial"/>
          <w:b/>
          <w:bCs/>
          <w:u w:val="single"/>
        </w:rPr>
        <w:t>SECTION</w:t>
      </w:r>
      <w:r w:rsidRPr="009B4105">
        <w:rPr>
          <w:rFonts w:ascii="Arial" w:hAnsi="Arial" w:cs="Arial"/>
          <w:b/>
          <w:bCs/>
          <w:u w:val="single"/>
        </w:rPr>
        <w:t xml:space="preserve"> INCLUDES:</w:t>
      </w:r>
    </w:p>
    <w:p w14:paraId="52DE9D8C" w14:textId="3F0FFD52" w:rsidR="009B4105" w:rsidRDefault="00126B02" w:rsidP="00C703A2">
      <w:pPr>
        <w:pStyle w:val="ListParagraph"/>
        <w:numPr>
          <w:ilvl w:val="0"/>
          <w:numId w:val="20"/>
        </w:numPr>
        <w:rPr>
          <w:rFonts w:ascii="Arial" w:hAnsi="Arial" w:cs="Arial"/>
        </w:rPr>
      </w:pPr>
      <w:r>
        <w:rPr>
          <w:rFonts w:ascii="Arial" w:hAnsi="Arial" w:cs="Arial"/>
        </w:rPr>
        <w:t xml:space="preserve">This section includes </w:t>
      </w:r>
      <w:r w:rsidR="000B1450">
        <w:rPr>
          <w:rFonts w:ascii="Arial" w:hAnsi="Arial" w:cs="Arial"/>
        </w:rPr>
        <w:t>Metal Column Covers</w:t>
      </w:r>
      <w:r>
        <w:rPr>
          <w:rFonts w:ascii="Arial" w:hAnsi="Arial" w:cs="Arial"/>
        </w:rPr>
        <w:t xml:space="preserve"> as shown on </w:t>
      </w:r>
      <w:r w:rsidR="004F116D">
        <w:rPr>
          <w:rFonts w:ascii="Arial" w:hAnsi="Arial" w:cs="Arial"/>
        </w:rPr>
        <w:t>D</w:t>
      </w:r>
      <w:r>
        <w:rPr>
          <w:rFonts w:ascii="Arial" w:hAnsi="Arial" w:cs="Arial"/>
        </w:rPr>
        <w:t>rawings.</w:t>
      </w:r>
    </w:p>
    <w:p w14:paraId="47C58DD9" w14:textId="36B85F4F" w:rsidR="00126B02" w:rsidRPr="009B4105" w:rsidRDefault="00126B02" w:rsidP="00C703A2">
      <w:pPr>
        <w:pStyle w:val="ListParagraph"/>
        <w:numPr>
          <w:ilvl w:val="0"/>
          <w:numId w:val="20"/>
        </w:numPr>
        <w:rPr>
          <w:rFonts w:ascii="Arial" w:hAnsi="Arial" w:cs="Arial"/>
        </w:rPr>
      </w:pPr>
      <w:r>
        <w:rPr>
          <w:rFonts w:ascii="Arial" w:hAnsi="Arial" w:cs="Arial"/>
        </w:rPr>
        <w:t>Related sections include the following: (List applicable sections)</w:t>
      </w:r>
    </w:p>
    <w:p w14:paraId="438CE4B8" w14:textId="77777777" w:rsidR="00660C20" w:rsidRPr="009B4105" w:rsidRDefault="00660C20" w:rsidP="00660C20">
      <w:pPr>
        <w:rPr>
          <w:rFonts w:ascii="Arial" w:hAnsi="Arial" w:cs="Arial"/>
          <w:b/>
          <w:bCs/>
          <w:u w:val="single"/>
        </w:rPr>
      </w:pPr>
      <w:r w:rsidRPr="009B4105">
        <w:rPr>
          <w:rFonts w:ascii="Arial" w:hAnsi="Arial" w:cs="Arial"/>
          <w:b/>
          <w:bCs/>
        </w:rPr>
        <w:t>1.02</w:t>
      </w:r>
      <w:r w:rsidRPr="009B4105">
        <w:rPr>
          <w:rFonts w:ascii="Arial" w:hAnsi="Arial" w:cs="Arial"/>
          <w:b/>
          <w:bCs/>
        </w:rPr>
        <w:tab/>
      </w:r>
      <w:r w:rsidRPr="009B4105">
        <w:rPr>
          <w:rFonts w:ascii="Arial" w:hAnsi="Arial" w:cs="Arial"/>
          <w:b/>
          <w:bCs/>
          <w:u w:val="single"/>
        </w:rPr>
        <w:t>RELATED DOCUMENTS/SECTIONS:</w:t>
      </w:r>
    </w:p>
    <w:p w14:paraId="0F2F488E" w14:textId="77777777" w:rsidR="00660C20" w:rsidRPr="009B4105" w:rsidRDefault="00660C20" w:rsidP="00660C20">
      <w:pPr>
        <w:pStyle w:val="ListParagraph"/>
        <w:numPr>
          <w:ilvl w:val="0"/>
          <w:numId w:val="2"/>
        </w:numPr>
        <w:rPr>
          <w:rFonts w:ascii="Arial" w:hAnsi="Arial" w:cs="Arial"/>
        </w:rPr>
      </w:pPr>
      <w:r w:rsidRPr="009B4105">
        <w:rPr>
          <w:rFonts w:ascii="Arial" w:hAnsi="Arial" w:cs="Arial"/>
        </w:rPr>
        <w:t>Drawings and general provisions of Contract, including General and Supplementary Conditions.</w:t>
      </w:r>
    </w:p>
    <w:p w14:paraId="0D21F7CD" w14:textId="1FE01ACC" w:rsidR="00660C20" w:rsidRPr="009B4105" w:rsidRDefault="00660C20" w:rsidP="009D2DF3">
      <w:pPr>
        <w:pStyle w:val="ListParagraph"/>
        <w:numPr>
          <w:ilvl w:val="0"/>
          <w:numId w:val="2"/>
        </w:numPr>
        <w:rPr>
          <w:rFonts w:ascii="Arial" w:hAnsi="Arial" w:cs="Arial"/>
        </w:rPr>
      </w:pPr>
      <w:r w:rsidRPr="009B4105">
        <w:rPr>
          <w:rFonts w:ascii="Arial" w:hAnsi="Arial" w:cs="Arial"/>
        </w:rPr>
        <w:t>Division 1 Specification sections apply to work of this Section.</w:t>
      </w:r>
    </w:p>
    <w:p w14:paraId="6B2C1C4E" w14:textId="77777777" w:rsidR="00660C20" w:rsidRPr="009B4105" w:rsidRDefault="00660C20" w:rsidP="00660C20">
      <w:pPr>
        <w:pStyle w:val="ListParagraph"/>
        <w:numPr>
          <w:ilvl w:val="0"/>
          <w:numId w:val="2"/>
        </w:numPr>
        <w:rPr>
          <w:rFonts w:ascii="Arial" w:hAnsi="Arial" w:cs="Arial"/>
        </w:rPr>
      </w:pPr>
      <w:r w:rsidRPr="009B4105">
        <w:rPr>
          <w:rFonts w:ascii="Arial" w:hAnsi="Arial" w:cs="Arial"/>
        </w:rPr>
        <w:t>Finish Schedule or Finish Legend apply to work of this Section.</w:t>
      </w:r>
    </w:p>
    <w:p w14:paraId="1646DC51" w14:textId="77777777" w:rsidR="00660C20" w:rsidRPr="00480690" w:rsidRDefault="00660C20" w:rsidP="00660C20">
      <w:pPr>
        <w:rPr>
          <w:rFonts w:ascii="Arial" w:hAnsi="Arial" w:cs="Arial"/>
          <w:b/>
          <w:bCs/>
        </w:rPr>
      </w:pPr>
      <w:r w:rsidRPr="00480690">
        <w:rPr>
          <w:rFonts w:ascii="Arial" w:hAnsi="Arial" w:cs="Arial"/>
          <w:b/>
          <w:bCs/>
        </w:rPr>
        <w:t>1.03</w:t>
      </w:r>
      <w:r w:rsidRPr="00480690">
        <w:rPr>
          <w:rFonts w:ascii="Arial" w:hAnsi="Arial" w:cs="Arial"/>
          <w:b/>
          <w:bCs/>
        </w:rPr>
        <w:tab/>
      </w:r>
      <w:r w:rsidRPr="00480690">
        <w:rPr>
          <w:rFonts w:ascii="Arial" w:hAnsi="Arial" w:cs="Arial"/>
          <w:b/>
          <w:bCs/>
          <w:u w:val="single"/>
        </w:rPr>
        <w:t>REFERENCES:</w:t>
      </w:r>
    </w:p>
    <w:p w14:paraId="377ECC32" w14:textId="77777777" w:rsidR="00660C20" w:rsidRPr="00480690" w:rsidRDefault="00660C20" w:rsidP="00660C20">
      <w:pPr>
        <w:pStyle w:val="ListParagraph"/>
        <w:numPr>
          <w:ilvl w:val="0"/>
          <w:numId w:val="3"/>
        </w:numPr>
        <w:rPr>
          <w:rFonts w:ascii="Arial" w:hAnsi="Arial" w:cs="Arial"/>
        </w:rPr>
      </w:pPr>
      <w:r w:rsidRPr="00480690">
        <w:rPr>
          <w:rFonts w:ascii="Arial" w:hAnsi="Arial" w:cs="Arial"/>
        </w:rPr>
        <w:t>GENERAL</w:t>
      </w:r>
    </w:p>
    <w:p w14:paraId="166C598E" w14:textId="77777777" w:rsidR="00660C20" w:rsidRPr="00480690" w:rsidRDefault="00660C20" w:rsidP="00660C20">
      <w:pPr>
        <w:pStyle w:val="ListParagraph"/>
        <w:numPr>
          <w:ilvl w:val="1"/>
          <w:numId w:val="21"/>
        </w:numPr>
        <w:rPr>
          <w:rFonts w:ascii="Arial" w:hAnsi="Arial" w:cs="Arial"/>
        </w:rPr>
      </w:pPr>
      <w:r w:rsidRPr="00480690">
        <w:rPr>
          <w:rFonts w:ascii="Arial" w:hAnsi="Arial" w:cs="Arial"/>
        </w:rPr>
        <w:t>Comply with applicable requirements of the following, except where more stringent requirements are indicated by building codes.</w:t>
      </w:r>
    </w:p>
    <w:p w14:paraId="663B1A27" w14:textId="77777777" w:rsidR="00660C20" w:rsidRPr="009B4105" w:rsidRDefault="00660C20" w:rsidP="00660C20">
      <w:pPr>
        <w:rPr>
          <w:rFonts w:ascii="Arial" w:hAnsi="Arial" w:cs="Arial"/>
          <w:b/>
          <w:bCs/>
          <w:u w:val="single"/>
        </w:rPr>
      </w:pPr>
      <w:r w:rsidRPr="009B4105">
        <w:rPr>
          <w:rFonts w:ascii="Arial" w:hAnsi="Arial" w:cs="Arial"/>
          <w:b/>
          <w:bCs/>
        </w:rPr>
        <w:t>1.04</w:t>
      </w:r>
      <w:r w:rsidRPr="009B4105">
        <w:rPr>
          <w:rFonts w:ascii="Arial" w:hAnsi="Arial" w:cs="Arial"/>
          <w:b/>
          <w:bCs/>
        </w:rPr>
        <w:tab/>
      </w:r>
      <w:r w:rsidRPr="009B4105">
        <w:rPr>
          <w:rFonts w:ascii="Arial" w:hAnsi="Arial" w:cs="Arial"/>
          <w:b/>
          <w:bCs/>
          <w:u w:val="single"/>
        </w:rPr>
        <w:t>DESIGN/PERFORMANCE REQUIREMENTS:</w:t>
      </w:r>
    </w:p>
    <w:p w14:paraId="04672AD4" w14:textId="63ACC34C" w:rsidR="00660C20" w:rsidRPr="009B4105" w:rsidRDefault="00660C20" w:rsidP="00660C20">
      <w:pPr>
        <w:pStyle w:val="ListParagraph"/>
        <w:numPr>
          <w:ilvl w:val="0"/>
          <w:numId w:val="4"/>
        </w:numPr>
        <w:rPr>
          <w:rFonts w:ascii="Arial" w:hAnsi="Arial" w:cs="Arial"/>
        </w:rPr>
      </w:pPr>
      <w:r w:rsidRPr="009B4105">
        <w:rPr>
          <w:rFonts w:ascii="Arial" w:hAnsi="Arial" w:cs="Arial"/>
        </w:rPr>
        <w:t xml:space="preserve">All components of the </w:t>
      </w:r>
      <w:r w:rsidR="009B4105" w:rsidRPr="009B4105">
        <w:rPr>
          <w:rFonts w:ascii="Arial" w:hAnsi="Arial" w:cs="Arial"/>
        </w:rPr>
        <w:t>Gordon</w:t>
      </w:r>
      <w:r w:rsidR="008114FC">
        <w:rPr>
          <w:rFonts w:ascii="Arial" w:hAnsi="Arial" w:cs="Arial"/>
        </w:rPr>
        <w:t>, Inc.</w:t>
      </w:r>
      <w:r w:rsidR="009B4105" w:rsidRPr="009B4105">
        <w:rPr>
          <w:rFonts w:ascii="Arial" w:hAnsi="Arial" w:cs="Arial"/>
        </w:rPr>
        <w:t xml:space="preserve"> </w:t>
      </w:r>
      <w:r w:rsidR="000C06C8">
        <w:rPr>
          <w:rFonts w:ascii="Arial" w:hAnsi="Arial" w:cs="Arial"/>
        </w:rPr>
        <w:t xml:space="preserve">eConnect™ </w:t>
      </w:r>
      <w:r w:rsidR="000B1450">
        <w:rPr>
          <w:rFonts w:ascii="Arial" w:hAnsi="Arial" w:cs="Arial"/>
        </w:rPr>
        <w:t>Metal Column Covers</w:t>
      </w:r>
      <w:r w:rsidRPr="009B4105">
        <w:rPr>
          <w:rFonts w:ascii="Arial" w:hAnsi="Arial" w:cs="Arial"/>
        </w:rPr>
        <w:t xml:space="preserve"> shall be provided by one </w:t>
      </w:r>
      <w:r w:rsidR="004F116D">
        <w:rPr>
          <w:rFonts w:ascii="Arial" w:hAnsi="Arial" w:cs="Arial"/>
        </w:rPr>
        <w:t>(1) M</w:t>
      </w:r>
      <w:r w:rsidRPr="009B4105">
        <w:rPr>
          <w:rFonts w:ascii="Arial" w:hAnsi="Arial" w:cs="Arial"/>
        </w:rPr>
        <w:t xml:space="preserve">anufacturer to </w:t>
      </w:r>
      <w:r w:rsidR="00D71ADE">
        <w:rPr>
          <w:rFonts w:ascii="Arial" w:hAnsi="Arial" w:cs="Arial"/>
        </w:rPr>
        <w:t>ensure</w:t>
      </w:r>
      <w:r w:rsidRPr="009B4105">
        <w:rPr>
          <w:rFonts w:ascii="Arial" w:hAnsi="Arial" w:cs="Arial"/>
        </w:rPr>
        <w:t xml:space="preserve"> single source responsibility and quality control.</w:t>
      </w:r>
    </w:p>
    <w:p w14:paraId="72190217" w14:textId="77777777" w:rsidR="00660C20" w:rsidRPr="009B4105" w:rsidRDefault="00660C20" w:rsidP="00660C20">
      <w:pPr>
        <w:rPr>
          <w:rFonts w:ascii="Arial" w:hAnsi="Arial" w:cs="Arial"/>
          <w:b/>
          <w:bCs/>
        </w:rPr>
      </w:pPr>
      <w:r w:rsidRPr="009B4105">
        <w:rPr>
          <w:rFonts w:ascii="Arial" w:hAnsi="Arial" w:cs="Arial"/>
          <w:b/>
          <w:bCs/>
        </w:rPr>
        <w:t>1.05</w:t>
      </w:r>
      <w:r w:rsidRPr="009B4105">
        <w:rPr>
          <w:rFonts w:ascii="Arial" w:hAnsi="Arial" w:cs="Arial"/>
          <w:b/>
          <w:bCs/>
        </w:rPr>
        <w:tab/>
      </w:r>
      <w:r w:rsidRPr="009B4105">
        <w:rPr>
          <w:rFonts w:ascii="Arial" w:hAnsi="Arial" w:cs="Arial"/>
          <w:b/>
          <w:bCs/>
          <w:u w:val="single"/>
        </w:rPr>
        <w:t>SUBMITTALS:</w:t>
      </w:r>
    </w:p>
    <w:p w14:paraId="447210E9" w14:textId="1CA9C639" w:rsidR="00660C20" w:rsidRPr="009B4105" w:rsidRDefault="00820B8C" w:rsidP="00660C20">
      <w:pPr>
        <w:pStyle w:val="ListParagraph"/>
        <w:numPr>
          <w:ilvl w:val="0"/>
          <w:numId w:val="5"/>
        </w:numPr>
        <w:rPr>
          <w:rFonts w:ascii="Arial" w:hAnsi="Arial" w:cs="Arial"/>
        </w:rPr>
      </w:pPr>
      <w:r w:rsidRPr="009B4105">
        <w:rPr>
          <w:rFonts w:ascii="Arial" w:hAnsi="Arial" w:cs="Arial"/>
        </w:rPr>
        <w:t xml:space="preserve">Submission must be made within ten (10) working days of the General Contract Award to avoid project delay. </w:t>
      </w:r>
    </w:p>
    <w:p w14:paraId="66FF8B7D" w14:textId="10C1DE0F" w:rsidR="00660C20" w:rsidRPr="00BC222E" w:rsidRDefault="00660C20" w:rsidP="00660C20">
      <w:pPr>
        <w:pStyle w:val="ListParagraph"/>
        <w:numPr>
          <w:ilvl w:val="0"/>
          <w:numId w:val="5"/>
        </w:numPr>
        <w:rPr>
          <w:rFonts w:ascii="Arial" w:hAnsi="Arial" w:cs="Arial"/>
        </w:rPr>
      </w:pPr>
      <w:r w:rsidRPr="009B4105">
        <w:rPr>
          <w:rFonts w:ascii="Arial" w:hAnsi="Arial" w:cs="Arial"/>
        </w:rPr>
        <w:t xml:space="preserve">Product Data:   Submit </w:t>
      </w:r>
      <w:r w:rsidR="004F116D">
        <w:rPr>
          <w:rFonts w:ascii="Arial" w:hAnsi="Arial" w:cs="Arial"/>
        </w:rPr>
        <w:t>M</w:t>
      </w:r>
      <w:r w:rsidRPr="009B4105">
        <w:rPr>
          <w:rFonts w:ascii="Arial" w:hAnsi="Arial" w:cs="Arial"/>
        </w:rPr>
        <w:t>anufacturer’s</w:t>
      </w:r>
      <w:r w:rsidR="00BC222E" w:rsidRPr="009B4105">
        <w:rPr>
          <w:rFonts w:ascii="Arial" w:hAnsi="Arial" w:cs="Arial"/>
        </w:rPr>
        <w:t xml:space="preserve"> technical data and brochures for each type of </w:t>
      </w:r>
      <w:r w:rsidR="004F116D">
        <w:rPr>
          <w:rFonts w:ascii="Arial" w:hAnsi="Arial" w:cs="Arial"/>
        </w:rPr>
        <w:t>C</w:t>
      </w:r>
      <w:r w:rsidR="000B1450">
        <w:rPr>
          <w:rFonts w:ascii="Arial" w:hAnsi="Arial" w:cs="Arial"/>
        </w:rPr>
        <w:t xml:space="preserve">olumn </w:t>
      </w:r>
      <w:r w:rsidR="004F116D">
        <w:rPr>
          <w:rFonts w:ascii="Arial" w:hAnsi="Arial" w:cs="Arial"/>
        </w:rPr>
        <w:t>C</w:t>
      </w:r>
      <w:r w:rsidR="000B1450">
        <w:rPr>
          <w:rFonts w:ascii="Arial" w:hAnsi="Arial" w:cs="Arial"/>
        </w:rPr>
        <w:t>over</w:t>
      </w:r>
      <w:r w:rsidR="00BC222E" w:rsidRPr="009B4105">
        <w:rPr>
          <w:rFonts w:ascii="Arial" w:hAnsi="Arial" w:cs="Arial"/>
        </w:rPr>
        <w:t xml:space="preserve"> required. </w:t>
      </w:r>
    </w:p>
    <w:p w14:paraId="05AB9A0F" w14:textId="75CD2036" w:rsidR="004562D3" w:rsidRPr="00BC222E" w:rsidRDefault="00660C20" w:rsidP="00BC222E">
      <w:pPr>
        <w:pStyle w:val="ListParagraph"/>
        <w:numPr>
          <w:ilvl w:val="0"/>
          <w:numId w:val="5"/>
        </w:numPr>
        <w:rPr>
          <w:rFonts w:ascii="Arial" w:hAnsi="Arial" w:cs="Arial"/>
        </w:rPr>
      </w:pPr>
      <w:r w:rsidRPr="00BC222E">
        <w:rPr>
          <w:rFonts w:ascii="Arial" w:hAnsi="Arial" w:cs="Arial"/>
        </w:rPr>
        <w:t xml:space="preserve">Shop </w:t>
      </w:r>
      <w:r w:rsidR="004F116D">
        <w:rPr>
          <w:rFonts w:ascii="Arial" w:hAnsi="Arial" w:cs="Arial"/>
        </w:rPr>
        <w:t>D</w:t>
      </w:r>
      <w:r w:rsidR="00BC222E" w:rsidRPr="00BC222E">
        <w:rPr>
          <w:rFonts w:ascii="Arial" w:hAnsi="Arial" w:cs="Arial"/>
        </w:rPr>
        <w:t>rawings shall show dimensions, sizes, thickness, finishes, joining, attachments, and relationship of adjoining work.</w:t>
      </w:r>
    </w:p>
    <w:p w14:paraId="4EA42A8E" w14:textId="77777777" w:rsidR="00660C20" w:rsidRPr="00480690" w:rsidRDefault="00660C20" w:rsidP="00660C20">
      <w:pPr>
        <w:pStyle w:val="ListParagraph"/>
        <w:numPr>
          <w:ilvl w:val="0"/>
          <w:numId w:val="5"/>
        </w:numPr>
        <w:rPr>
          <w:rFonts w:ascii="Arial" w:hAnsi="Arial" w:cs="Arial"/>
        </w:rPr>
      </w:pPr>
      <w:r w:rsidRPr="00480690">
        <w:rPr>
          <w:rFonts w:ascii="Arial" w:hAnsi="Arial" w:cs="Arial"/>
        </w:rPr>
        <w:t xml:space="preserve">Samples:   </w:t>
      </w:r>
    </w:p>
    <w:p w14:paraId="5280798A" w14:textId="75F8EB22" w:rsidR="00660C20" w:rsidRPr="00480690" w:rsidRDefault="000B1450" w:rsidP="00480690">
      <w:pPr>
        <w:pStyle w:val="ListParagraph"/>
        <w:numPr>
          <w:ilvl w:val="1"/>
          <w:numId w:val="27"/>
        </w:numPr>
        <w:rPr>
          <w:rFonts w:ascii="Arial" w:hAnsi="Arial" w:cs="Arial"/>
        </w:rPr>
      </w:pPr>
      <w:r>
        <w:rPr>
          <w:rFonts w:ascii="Arial" w:hAnsi="Arial" w:cs="Arial"/>
        </w:rPr>
        <w:t>Samples shall include a 5’’ x 7’’ piece of each type of metal</w:t>
      </w:r>
      <w:r w:rsidR="00480690" w:rsidRPr="00480690">
        <w:rPr>
          <w:rFonts w:ascii="Arial" w:hAnsi="Arial" w:cs="Arial"/>
        </w:rPr>
        <w:t xml:space="preserve"> and finish as specified.</w:t>
      </w:r>
    </w:p>
    <w:p w14:paraId="63CB3AF8" w14:textId="77777777" w:rsidR="00AE24A3" w:rsidRPr="00210332" w:rsidRDefault="00AE24A3" w:rsidP="00AE24A3">
      <w:pPr>
        <w:pStyle w:val="ListParagraph"/>
        <w:numPr>
          <w:ilvl w:val="0"/>
          <w:numId w:val="5"/>
        </w:numPr>
        <w:spacing w:line="256" w:lineRule="auto"/>
        <w:rPr>
          <w:rFonts w:ascii="Arial" w:hAnsi="Arial" w:cs="Arial"/>
        </w:rPr>
      </w:pPr>
      <w:r w:rsidRPr="00210332">
        <w:rPr>
          <w:rFonts w:ascii="Arial" w:hAnsi="Arial" w:cs="Arial"/>
        </w:rPr>
        <w:t>Sustainability:</w:t>
      </w:r>
    </w:p>
    <w:p w14:paraId="06A21E8E" w14:textId="68A3D0A8" w:rsidR="00AE24A3" w:rsidRPr="00210332" w:rsidRDefault="00AE24A3" w:rsidP="00AE24A3">
      <w:pPr>
        <w:pStyle w:val="ListParagraph"/>
        <w:numPr>
          <w:ilvl w:val="1"/>
          <w:numId w:val="42"/>
        </w:numPr>
        <w:spacing w:line="256" w:lineRule="auto"/>
        <w:rPr>
          <w:rFonts w:ascii="Arial" w:hAnsi="Arial" w:cs="Arial"/>
        </w:rPr>
      </w:pPr>
      <w:r w:rsidRPr="00210332">
        <w:rPr>
          <w:rFonts w:ascii="Arial" w:hAnsi="Arial" w:cs="Arial"/>
        </w:rPr>
        <w:t>Gordon, Inc.’s eConnect™ Metal Column Covers contribute to the following LEED Credits:</w:t>
      </w:r>
    </w:p>
    <w:p w14:paraId="147AD4A0" w14:textId="77777777" w:rsidR="00AE24A3" w:rsidRPr="00210332" w:rsidRDefault="00AE24A3" w:rsidP="00AE24A3">
      <w:pPr>
        <w:pStyle w:val="ListParagraph"/>
        <w:numPr>
          <w:ilvl w:val="0"/>
          <w:numId w:val="43"/>
        </w:numPr>
        <w:spacing w:line="256" w:lineRule="auto"/>
        <w:rPr>
          <w:rFonts w:ascii="Arial" w:hAnsi="Arial" w:cs="Arial"/>
        </w:rPr>
      </w:pPr>
      <w:r w:rsidRPr="00210332">
        <w:rPr>
          <w:rFonts w:ascii="Arial" w:hAnsi="Arial" w:cs="Arial"/>
        </w:rPr>
        <w:t>Materials and Resources</w:t>
      </w:r>
    </w:p>
    <w:p w14:paraId="473BC9F4" w14:textId="77777777" w:rsidR="00AE24A3" w:rsidRPr="00210332" w:rsidRDefault="00AE24A3" w:rsidP="00AE24A3">
      <w:pPr>
        <w:pStyle w:val="ListParagraph"/>
        <w:numPr>
          <w:ilvl w:val="3"/>
          <w:numId w:val="46"/>
        </w:numPr>
        <w:spacing w:line="256" w:lineRule="auto"/>
        <w:rPr>
          <w:rFonts w:ascii="Arial" w:hAnsi="Arial" w:cs="Arial"/>
        </w:rPr>
      </w:pPr>
      <w:r w:rsidRPr="00210332">
        <w:rPr>
          <w:rFonts w:ascii="Arial" w:hAnsi="Arial" w:cs="Arial"/>
        </w:rPr>
        <w:t>Building Life-Cycle Impact Reduction</w:t>
      </w:r>
    </w:p>
    <w:p w14:paraId="5BBF6896" w14:textId="77777777" w:rsidR="00AE24A3" w:rsidRPr="00210332" w:rsidRDefault="00AE24A3" w:rsidP="00AE24A3">
      <w:pPr>
        <w:pStyle w:val="ListParagraph"/>
        <w:numPr>
          <w:ilvl w:val="3"/>
          <w:numId w:val="46"/>
        </w:numPr>
        <w:spacing w:line="256" w:lineRule="auto"/>
        <w:rPr>
          <w:rFonts w:ascii="Arial" w:hAnsi="Arial" w:cs="Arial"/>
        </w:rPr>
      </w:pPr>
      <w:r w:rsidRPr="00210332">
        <w:rPr>
          <w:rFonts w:ascii="Arial" w:hAnsi="Arial" w:cs="Arial"/>
        </w:rPr>
        <w:t>Building Product Disclosure and Optimization – Environmental Product Declarations</w:t>
      </w:r>
    </w:p>
    <w:p w14:paraId="591C1F41" w14:textId="77777777" w:rsidR="00AE24A3" w:rsidRPr="00210332" w:rsidRDefault="00AE24A3" w:rsidP="00AE24A3">
      <w:pPr>
        <w:pStyle w:val="ListParagraph"/>
        <w:numPr>
          <w:ilvl w:val="3"/>
          <w:numId w:val="46"/>
        </w:numPr>
        <w:spacing w:line="256" w:lineRule="auto"/>
        <w:rPr>
          <w:rFonts w:ascii="Arial" w:hAnsi="Arial" w:cs="Arial"/>
        </w:rPr>
      </w:pPr>
      <w:r w:rsidRPr="00210332">
        <w:rPr>
          <w:rFonts w:ascii="Arial" w:hAnsi="Arial" w:cs="Arial"/>
        </w:rPr>
        <w:t>Building Product Disclosure and Optimization – Sourcing of Raw Materials</w:t>
      </w:r>
    </w:p>
    <w:p w14:paraId="26E7D582" w14:textId="77777777" w:rsidR="00AE24A3" w:rsidRPr="00210332" w:rsidRDefault="00AE24A3" w:rsidP="00AE24A3">
      <w:pPr>
        <w:pStyle w:val="ListParagraph"/>
        <w:numPr>
          <w:ilvl w:val="3"/>
          <w:numId w:val="46"/>
        </w:numPr>
        <w:spacing w:line="256" w:lineRule="auto"/>
        <w:rPr>
          <w:rFonts w:ascii="Arial" w:hAnsi="Arial" w:cs="Arial"/>
        </w:rPr>
      </w:pPr>
      <w:r w:rsidRPr="00210332">
        <w:rPr>
          <w:rFonts w:ascii="Arial" w:hAnsi="Arial" w:cs="Arial"/>
        </w:rPr>
        <w:lastRenderedPageBreak/>
        <w:t>Building Product Disclosure and Optimization – Material Ingredients</w:t>
      </w:r>
    </w:p>
    <w:p w14:paraId="26F6AE5A" w14:textId="77777777" w:rsidR="00AE24A3" w:rsidRPr="00210332" w:rsidRDefault="00AE24A3" w:rsidP="00AE24A3">
      <w:pPr>
        <w:pStyle w:val="ListParagraph"/>
        <w:numPr>
          <w:ilvl w:val="3"/>
          <w:numId w:val="46"/>
        </w:numPr>
        <w:spacing w:line="256" w:lineRule="auto"/>
        <w:rPr>
          <w:rFonts w:ascii="Arial" w:hAnsi="Arial" w:cs="Arial"/>
        </w:rPr>
      </w:pPr>
      <w:r w:rsidRPr="00210332">
        <w:rPr>
          <w:rFonts w:ascii="Arial" w:hAnsi="Arial" w:cs="Arial"/>
        </w:rPr>
        <w:t>Construction and Demolition Waste Management</w:t>
      </w:r>
    </w:p>
    <w:p w14:paraId="608B692B" w14:textId="77777777" w:rsidR="00AE24A3" w:rsidRPr="00210332" w:rsidRDefault="00AE24A3" w:rsidP="00AE24A3">
      <w:pPr>
        <w:pStyle w:val="ListParagraph"/>
        <w:numPr>
          <w:ilvl w:val="0"/>
          <w:numId w:val="43"/>
        </w:numPr>
        <w:spacing w:line="256" w:lineRule="auto"/>
        <w:rPr>
          <w:rFonts w:ascii="Arial" w:hAnsi="Arial" w:cs="Arial"/>
        </w:rPr>
      </w:pPr>
      <w:r w:rsidRPr="00210332">
        <w:rPr>
          <w:rFonts w:ascii="Arial" w:hAnsi="Arial" w:cs="Arial"/>
        </w:rPr>
        <w:t>Indoor Environmental Quality</w:t>
      </w:r>
    </w:p>
    <w:p w14:paraId="5F4E727B" w14:textId="77777777" w:rsidR="00AE24A3" w:rsidRPr="00210332" w:rsidRDefault="00AE24A3" w:rsidP="00AE24A3">
      <w:pPr>
        <w:pStyle w:val="ListParagraph"/>
        <w:numPr>
          <w:ilvl w:val="0"/>
          <w:numId w:val="44"/>
        </w:numPr>
        <w:spacing w:line="256" w:lineRule="auto"/>
        <w:rPr>
          <w:rFonts w:ascii="Arial" w:hAnsi="Arial" w:cs="Arial"/>
        </w:rPr>
      </w:pPr>
      <w:r w:rsidRPr="00210332">
        <w:rPr>
          <w:rFonts w:ascii="Arial" w:hAnsi="Arial" w:cs="Arial"/>
        </w:rPr>
        <w:t>Low-Emitting Materials</w:t>
      </w:r>
    </w:p>
    <w:p w14:paraId="5F8ACD0C" w14:textId="77777777" w:rsidR="00AE24A3" w:rsidRPr="00210332" w:rsidRDefault="00AE24A3" w:rsidP="00AE24A3">
      <w:pPr>
        <w:pStyle w:val="ListParagraph"/>
        <w:numPr>
          <w:ilvl w:val="0"/>
          <w:numId w:val="44"/>
        </w:numPr>
        <w:spacing w:line="256" w:lineRule="auto"/>
        <w:rPr>
          <w:rFonts w:ascii="Arial" w:hAnsi="Arial" w:cs="Arial"/>
        </w:rPr>
      </w:pPr>
      <w:r w:rsidRPr="00210332">
        <w:rPr>
          <w:rFonts w:ascii="Arial" w:hAnsi="Arial" w:cs="Arial"/>
        </w:rPr>
        <w:t>Acoustic Performance (when required)</w:t>
      </w:r>
    </w:p>
    <w:p w14:paraId="6AE92291" w14:textId="77777777" w:rsidR="00AE24A3" w:rsidRPr="00210332" w:rsidRDefault="00AE24A3" w:rsidP="00AE24A3">
      <w:pPr>
        <w:pStyle w:val="ListParagraph"/>
        <w:numPr>
          <w:ilvl w:val="0"/>
          <w:numId w:val="43"/>
        </w:numPr>
        <w:spacing w:line="256" w:lineRule="auto"/>
        <w:rPr>
          <w:rFonts w:ascii="Arial" w:hAnsi="Arial" w:cs="Arial"/>
        </w:rPr>
      </w:pPr>
      <w:r w:rsidRPr="00210332">
        <w:rPr>
          <w:rFonts w:ascii="Arial" w:hAnsi="Arial" w:cs="Arial"/>
        </w:rPr>
        <w:t>Innovation</w:t>
      </w:r>
    </w:p>
    <w:p w14:paraId="0CE01362" w14:textId="77777777" w:rsidR="00AE24A3" w:rsidRPr="00210332" w:rsidRDefault="00AE24A3" w:rsidP="00AE24A3">
      <w:pPr>
        <w:pStyle w:val="ListParagraph"/>
        <w:numPr>
          <w:ilvl w:val="3"/>
          <w:numId w:val="45"/>
        </w:numPr>
        <w:spacing w:line="256" w:lineRule="auto"/>
        <w:rPr>
          <w:rFonts w:ascii="Arial" w:hAnsi="Arial" w:cs="Arial"/>
        </w:rPr>
      </w:pPr>
      <w:r w:rsidRPr="00210332">
        <w:rPr>
          <w:rFonts w:ascii="Arial" w:hAnsi="Arial" w:cs="Arial"/>
        </w:rPr>
        <w:t>Innovation</w:t>
      </w:r>
    </w:p>
    <w:p w14:paraId="0B545013" w14:textId="77777777" w:rsidR="00AE24A3" w:rsidRPr="00210332" w:rsidRDefault="00AE24A3" w:rsidP="00AE24A3">
      <w:pPr>
        <w:pStyle w:val="ListParagraph"/>
        <w:numPr>
          <w:ilvl w:val="3"/>
          <w:numId w:val="45"/>
        </w:numPr>
        <w:spacing w:line="256" w:lineRule="auto"/>
        <w:rPr>
          <w:rFonts w:ascii="Arial" w:hAnsi="Arial" w:cs="Arial"/>
        </w:rPr>
      </w:pPr>
      <w:r w:rsidRPr="00210332">
        <w:rPr>
          <w:rFonts w:ascii="Arial" w:hAnsi="Arial" w:cs="Arial"/>
        </w:rPr>
        <w:t>LEED Accredited Professional</w:t>
      </w:r>
    </w:p>
    <w:p w14:paraId="4DC042B0" w14:textId="76B57318" w:rsidR="00AE24A3" w:rsidRPr="00210332" w:rsidRDefault="00AE24A3" w:rsidP="00AE24A3">
      <w:pPr>
        <w:pStyle w:val="ListParagraph"/>
        <w:numPr>
          <w:ilvl w:val="1"/>
          <w:numId w:val="42"/>
        </w:numPr>
        <w:spacing w:line="256" w:lineRule="auto"/>
        <w:rPr>
          <w:rFonts w:ascii="Arial" w:hAnsi="Arial" w:cs="Arial"/>
        </w:rPr>
      </w:pPr>
      <w:r w:rsidRPr="00210332">
        <w:rPr>
          <w:rFonts w:ascii="Arial" w:hAnsi="Arial" w:cs="Arial"/>
        </w:rPr>
        <w:t xml:space="preserve">Detailed explanation of LEED Credits and Gordon, Inc.’s Contribution can be located at </w:t>
      </w:r>
      <w:hyperlink r:id="rId7" w:history="1">
        <w:r w:rsidRPr="00210332">
          <w:rPr>
            <w:rStyle w:val="Hyperlink"/>
            <w:rFonts w:ascii="Arial" w:hAnsi="Arial" w:cs="Arial"/>
          </w:rPr>
          <w:t>http://www.gordon-inc.com/company/sustainability/</w:t>
        </w:r>
      </w:hyperlink>
      <w:r w:rsidRPr="00210332">
        <w:rPr>
          <w:rFonts w:ascii="Arial" w:hAnsi="Arial" w:cs="Arial"/>
        </w:rPr>
        <w:t>.</w:t>
      </w:r>
    </w:p>
    <w:p w14:paraId="1F9FCE83" w14:textId="11859C0C" w:rsidR="00660C20" w:rsidRPr="00480690" w:rsidRDefault="00480690" w:rsidP="00480690">
      <w:pPr>
        <w:pStyle w:val="ListParagraph"/>
        <w:numPr>
          <w:ilvl w:val="0"/>
          <w:numId w:val="5"/>
        </w:numPr>
        <w:rPr>
          <w:rFonts w:ascii="Arial" w:hAnsi="Arial" w:cs="Arial"/>
        </w:rPr>
      </w:pPr>
      <w:r w:rsidRPr="00480690">
        <w:rPr>
          <w:rFonts w:ascii="Arial" w:hAnsi="Arial" w:cs="Arial"/>
        </w:rPr>
        <w:t>Certification:</w:t>
      </w:r>
    </w:p>
    <w:p w14:paraId="77A5FE95" w14:textId="5A41BF32" w:rsidR="00480690" w:rsidRPr="00480690" w:rsidRDefault="00480690" w:rsidP="00480690">
      <w:pPr>
        <w:pStyle w:val="ListParagraph"/>
        <w:numPr>
          <w:ilvl w:val="1"/>
          <w:numId w:val="5"/>
        </w:numPr>
        <w:rPr>
          <w:rFonts w:ascii="Arial" w:hAnsi="Arial" w:cs="Arial"/>
        </w:rPr>
      </w:pPr>
      <w:r w:rsidRPr="00480690">
        <w:rPr>
          <w:rFonts w:ascii="Arial" w:hAnsi="Arial" w:cs="Arial"/>
        </w:rPr>
        <w:t>Submit certificat</w:t>
      </w:r>
      <w:r w:rsidR="00126B02">
        <w:rPr>
          <w:rFonts w:ascii="Arial" w:hAnsi="Arial" w:cs="Arial"/>
        </w:rPr>
        <w:t>es</w:t>
      </w:r>
      <w:r w:rsidRPr="00480690">
        <w:rPr>
          <w:rFonts w:ascii="Arial" w:hAnsi="Arial" w:cs="Arial"/>
        </w:rPr>
        <w:t xml:space="preserve"> from </w:t>
      </w:r>
      <w:r w:rsidR="004F116D">
        <w:rPr>
          <w:rFonts w:ascii="Arial" w:hAnsi="Arial" w:cs="Arial"/>
        </w:rPr>
        <w:t>M</w:t>
      </w:r>
      <w:r w:rsidRPr="00480690">
        <w:rPr>
          <w:rFonts w:ascii="Arial" w:hAnsi="Arial" w:cs="Arial"/>
        </w:rPr>
        <w:t xml:space="preserve">anufacturer of </w:t>
      </w:r>
      <w:r w:rsidR="004F116D">
        <w:rPr>
          <w:rFonts w:ascii="Arial" w:hAnsi="Arial" w:cs="Arial"/>
        </w:rPr>
        <w:t>C</w:t>
      </w:r>
      <w:r w:rsidR="000B1450">
        <w:rPr>
          <w:rFonts w:ascii="Arial" w:hAnsi="Arial" w:cs="Arial"/>
        </w:rPr>
        <w:t xml:space="preserve">olumn </w:t>
      </w:r>
      <w:r w:rsidR="004F116D">
        <w:rPr>
          <w:rFonts w:ascii="Arial" w:hAnsi="Arial" w:cs="Arial"/>
        </w:rPr>
        <w:t>C</w:t>
      </w:r>
      <w:r w:rsidR="000B1450">
        <w:rPr>
          <w:rFonts w:ascii="Arial" w:hAnsi="Arial" w:cs="Arial"/>
        </w:rPr>
        <w:t>overs</w:t>
      </w:r>
      <w:r w:rsidRPr="00480690">
        <w:rPr>
          <w:rFonts w:ascii="Arial" w:hAnsi="Arial" w:cs="Arial"/>
        </w:rPr>
        <w:t xml:space="preserve"> attesting that products comply with specified requirements, including finish, as specified.</w:t>
      </w:r>
    </w:p>
    <w:p w14:paraId="50C2328F" w14:textId="24A30302" w:rsidR="00660C20" w:rsidRPr="00480690" w:rsidRDefault="00480690" w:rsidP="00660C20">
      <w:pPr>
        <w:pStyle w:val="ListParagraph"/>
        <w:numPr>
          <w:ilvl w:val="0"/>
          <w:numId w:val="5"/>
        </w:numPr>
        <w:rPr>
          <w:rFonts w:ascii="Arial" w:hAnsi="Arial" w:cs="Arial"/>
        </w:rPr>
      </w:pPr>
      <w:r w:rsidRPr="00480690">
        <w:rPr>
          <w:rFonts w:ascii="Arial" w:hAnsi="Arial" w:cs="Arial"/>
        </w:rPr>
        <w:t>Qualification Data:</w:t>
      </w:r>
    </w:p>
    <w:p w14:paraId="2244474A" w14:textId="61229003" w:rsidR="00660C20" w:rsidRPr="005C4842" w:rsidRDefault="00480690" w:rsidP="00660C20">
      <w:pPr>
        <w:pStyle w:val="ListParagraph"/>
        <w:numPr>
          <w:ilvl w:val="1"/>
          <w:numId w:val="5"/>
        </w:numPr>
        <w:rPr>
          <w:rFonts w:ascii="Arial" w:hAnsi="Arial" w:cs="Arial"/>
        </w:rPr>
      </w:pPr>
      <w:r w:rsidRPr="00480690">
        <w:rPr>
          <w:rFonts w:ascii="Arial" w:hAnsi="Arial" w:cs="Arial"/>
        </w:rPr>
        <w:t xml:space="preserve">Firms specified in “Quality Assurance” Article must demonstrate their capabilities and experience by including lists of completed projects with project names and addresses, names and addresses of </w:t>
      </w:r>
      <w:r w:rsidR="004F116D">
        <w:rPr>
          <w:rFonts w:ascii="Arial" w:hAnsi="Arial" w:cs="Arial"/>
        </w:rPr>
        <w:t>A</w:t>
      </w:r>
      <w:r w:rsidRPr="00480690">
        <w:rPr>
          <w:rFonts w:ascii="Arial" w:hAnsi="Arial" w:cs="Arial"/>
        </w:rPr>
        <w:t xml:space="preserve">rchitects and owners, and other </w:t>
      </w:r>
      <w:r w:rsidRPr="005C4842">
        <w:rPr>
          <w:rFonts w:ascii="Arial" w:hAnsi="Arial" w:cs="Arial"/>
        </w:rPr>
        <w:t>information specified.</w:t>
      </w:r>
    </w:p>
    <w:p w14:paraId="306FAF36" w14:textId="77777777" w:rsidR="00660C20" w:rsidRPr="005C4842" w:rsidRDefault="00660C20" w:rsidP="00660C20">
      <w:pPr>
        <w:rPr>
          <w:rFonts w:ascii="Arial" w:hAnsi="Arial" w:cs="Arial"/>
          <w:b/>
          <w:bCs/>
          <w:u w:val="single"/>
        </w:rPr>
      </w:pPr>
      <w:r w:rsidRPr="005C4842">
        <w:rPr>
          <w:rFonts w:ascii="Arial" w:hAnsi="Arial" w:cs="Arial"/>
          <w:b/>
          <w:bCs/>
        </w:rPr>
        <w:t>1.06</w:t>
      </w:r>
      <w:r w:rsidRPr="005C4842">
        <w:rPr>
          <w:rFonts w:ascii="Arial" w:hAnsi="Arial" w:cs="Arial"/>
          <w:b/>
          <w:bCs/>
        </w:rPr>
        <w:tab/>
      </w:r>
      <w:r w:rsidRPr="005C4842">
        <w:rPr>
          <w:rFonts w:ascii="Arial" w:hAnsi="Arial" w:cs="Arial"/>
          <w:b/>
          <w:bCs/>
          <w:u w:val="single"/>
        </w:rPr>
        <w:t>QUALITY ASSURANCE:</w:t>
      </w:r>
    </w:p>
    <w:p w14:paraId="4F7B9787" w14:textId="1F8DD458" w:rsidR="005C4842" w:rsidRPr="005C4842" w:rsidRDefault="00660C20" w:rsidP="005C4842">
      <w:pPr>
        <w:pStyle w:val="ListParagraph"/>
        <w:numPr>
          <w:ilvl w:val="0"/>
          <w:numId w:val="6"/>
        </w:numPr>
        <w:rPr>
          <w:rFonts w:ascii="Arial" w:hAnsi="Arial" w:cs="Arial"/>
          <w:b/>
          <w:bCs/>
        </w:rPr>
      </w:pPr>
      <w:r w:rsidRPr="005C4842">
        <w:rPr>
          <w:rFonts w:ascii="Arial" w:hAnsi="Arial" w:cs="Arial"/>
        </w:rPr>
        <w:t>Manufacturer</w:t>
      </w:r>
      <w:r w:rsidR="005C4842" w:rsidRPr="005C4842">
        <w:rPr>
          <w:rFonts w:ascii="Arial" w:hAnsi="Arial" w:cs="Arial"/>
        </w:rPr>
        <w:t xml:space="preserve">: Firm with manufacturing and delivery capacity required for the project, shall have successfully completed at least ten </w:t>
      </w:r>
      <w:r w:rsidR="004F116D">
        <w:rPr>
          <w:rFonts w:ascii="Arial" w:hAnsi="Arial" w:cs="Arial"/>
        </w:rPr>
        <w:t xml:space="preserve">(10) </w:t>
      </w:r>
      <w:r w:rsidR="005C4842" w:rsidRPr="005C4842">
        <w:rPr>
          <w:rFonts w:ascii="Arial" w:hAnsi="Arial" w:cs="Arial"/>
        </w:rPr>
        <w:t xml:space="preserve">projects within the past five </w:t>
      </w:r>
      <w:r w:rsidR="004F116D">
        <w:rPr>
          <w:rFonts w:ascii="Arial" w:hAnsi="Arial" w:cs="Arial"/>
        </w:rPr>
        <w:t xml:space="preserve">(5) </w:t>
      </w:r>
      <w:r w:rsidR="005C4842" w:rsidRPr="005C4842">
        <w:rPr>
          <w:rFonts w:ascii="Arial" w:hAnsi="Arial" w:cs="Arial"/>
        </w:rPr>
        <w:t>years, utilizing systems, materials, and techniques as herein specified.</w:t>
      </w:r>
    </w:p>
    <w:p w14:paraId="34635491" w14:textId="732AF12E" w:rsidR="005C4842" w:rsidRPr="009A4677" w:rsidRDefault="005C4842" w:rsidP="005C4842">
      <w:pPr>
        <w:pStyle w:val="ListParagraph"/>
        <w:numPr>
          <w:ilvl w:val="0"/>
          <w:numId w:val="6"/>
        </w:numPr>
        <w:rPr>
          <w:rFonts w:ascii="Arial" w:hAnsi="Arial" w:cs="Arial"/>
          <w:b/>
          <w:bCs/>
        </w:rPr>
      </w:pPr>
      <w:r w:rsidRPr="005C4842">
        <w:rPr>
          <w:rFonts w:ascii="Arial" w:hAnsi="Arial" w:cs="Arial"/>
        </w:rPr>
        <w:t xml:space="preserve">Fabricator must own and operate its own manufacturing facilities for all metal components. “Stick Built” or “Kit of Parts Systems” consisting of components from a </w:t>
      </w:r>
      <w:r w:rsidRPr="009A4677">
        <w:rPr>
          <w:rFonts w:ascii="Arial" w:hAnsi="Arial" w:cs="Arial"/>
        </w:rPr>
        <w:t xml:space="preserve">variety of </w:t>
      </w:r>
      <w:r w:rsidR="004F116D">
        <w:rPr>
          <w:rFonts w:ascii="Arial" w:hAnsi="Arial" w:cs="Arial"/>
        </w:rPr>
        <w:t>M</w:t>
      </w:r>
      <w:r w:rsidRPr="009A4677">
        <w:rPr>
          <w:rFonts w:ascii="Arial" w:hAnsi="Arial" w:cs="Arial"/>
        </w:rPr>
        <w:t>anufacturers will not be considered or accepted.</w:t>
      </w:r>
    </w:p>
    <w:p w14:paraId="7C386A56" w14:textId="4BAC0FB3" w:rsidR="005C4842" w:rsidRPr="009A4677" w:rsidRDefault="005C4842" w:rsidP="005C4842">
      <w:pPr>
        <w:pStyle w:val="ListParagraph"/>
        <w:numPr>
          <w:ilvl w:val="0"/>
          <w:numId w:val="6"/>
        </w:numPr>
        <w:rPr>
          <w:rFonts w:ascii="Arial" w:hAnsi="Arial" w:cs="Arial"/>
          <w:b/>
          <w:bCs/>
        </w:rPr>
      </w:pPr>
      <w:r w:rsidRPr="009A4677">
        <w:rPr>
          <w:rFonts w:ascii="Arial" w:hAnsi="Arial" w:cs="Arial"/>
        </w:rPr>
        <w:t>Manufacturer/Fabricator must own and operate its own painting and finishing facility to assure single source responsibility and quality control.</w:t>
      </w:r>
    </w:p>
    <w:p w14:paraId="51B71C5A" w14:textId="537100F7" w:rsidR="00660C20" w:rsidRPr="009A4677" w:rsidRDefault="00660C20" w:rsidP="005C4842">
      <w:pPr>
        <w:rPr>
          <w:rFonts w:ascii="Arial" w:hAnsi="Arial" w:cs="Arial"/>
          <w:b/>
          <w:bCs/>
        </w:rPr>
      </w:pPr>
      <w:r w:rsidRPr="009A4677">
        <w:rPr>
          <w:rFonts w:ascii="Arial" w:hAnsi="Arial" w:cs="Arial"/>
          <w:b/>
          <w:bCs/>
        </w:rPr>
        <w:t>1.07</w:t>
      </w:r>
      <w:r w:rsidRPr="009A4677">
        <w:rPr>
          <w:rFonts w:ascii="Arial" w:hAnsi="Arial" w:cs="Arial"/>
          <w:b/>
          <w:bCs/>
        </w:rPr>
        <w:tab/>
      </w:r>
      <w:r w:rsidRPr="009A4677">
        <w:rPr>
          <w:rFonts w:ascii="Arial" w:hAnsi="Arial" w:cs="Arial"/>
          <w:b/>
          <w:bCs/>
          <w:u w:val="single"/>
        </w:rPr>
        <w:t>PRODUCT DELIVERY, STORAGE AND HANDLING:</w:t>
      </w:r>
    </w:p>
    <w:p w14:paraId="57BFC2D1" w14:textId="70BCC5E3" w:rsidR="00660C20" w:rsidRPr="009A4677" w:rsidRDefault="009A4677" w:rsidP="00420CED">
      <w:pPr>
        <w:pStyle w:val="ListParagraph"/>
        <w:numPr>
          <w:ilvl w:val="0"/>
          <w:numId w:val="7"/>
        </w:numPr>
        <w:rPr>
          <w:rFonts w:ascii="Arial" w:hAnsi="Arial" w:cs="Arial"/>
        </w:rPr>
      </w:pPr>
      <w:r w:rsidRPr="009A4677">
        <w:rPr>
          <w:rFonts w:ascii="Arial" w:hAnsi="Arial" w:cs="Arial"/>
        </w:rPr>
        <w:t xml:space="preserve">All materials shall be protected during fabrication, shipment, site storage, and erection to prevent damage to the finished work from other trades. Store </w:t>
      </w:r>
      <w:r w:rsidR="004F116D">
        <w:rPr>
          <w:rFonts w:ascii="Arial" w:hAnsi="Arial" w:cs="Arial"/>
        </w:rPr>
        <w:t>C</w:t>
      </w:r>
      <w:r w:rsidR="000B1450">
        <w:rPr>
          <w:rFonts w:ascii="Arial" w:hAnsi="Arial" w:cs="Arial"/>
        </w:rPr>
        <w:t xml:space="preserve">olumn </w:t>
      </w:r>
      <w:r w:rsidR="004F116D">
        <w:rPr>
          <w:rFonts w:ascii="Arial" w:hAnsi="Arial" w:cs="Arial"/>
        </w:rPr>
        <w:t>C</w:t>
      </w:r>
      <w:r w:rsidR="000B1450">
        <w:rPr>
          <w:rFonts w:ascii="Arial" w:hAnsi="Arial" w:cs="Arial"/>
        </w:rPr>
        <w:t>overs</w:t>
      </w:r>
      <w:r w:rsidRPr="009A4677">
        <w:rPr>
          <w:rFonts w:ascii="Arial" w:hAnsi="Arial" w:cs="Arial"/>
        </w:rPr>
        <w:t xml:space="preserve"> inside a well-ventilated area, away from uncured concrete and masonry, and protected from the weather, moisture, soiling, abrasion, extreme temperatures, and humidity.</w:t>
      </w:r>
    </w:p>
    <w:p w14:paraId="4272A934" w14:textId="687F512D" w:rsidR="00660C20" w:rsidRPr="009B4105" w:rsidRDefault="00660C20" w:rsidP="00660C20">
      <w:pPr>
        <w:rPr>
          <w:rFonts w:ascii="Arial" w:hAnsi="Arial" w:cs="Arial"/>
          <w:b/>
          <w:bCs/>
          <w:u w:val="single"/>
        </w:rPr>
      </w:pPr>
      <w:r w:rsidRPr="009B4105">
        <w:rPr>
          <w:rFonts w:ascii="Arial" w:hAnsi="Arial" w:cs="Arial"/>
          <w:b/>
          <w:bCs/>
        </w:rPr>
        <w:t>1.</w:t>
      </w:r>
      <w:r w:rsidR="00420CED" w:rsidRPr="009B4105">
        <w:rPr>
          <w:rFonts w:ascii="Arial" w:hAnsi="Arial" w:cs="Arial"/>
          <w:b/>
          <w:bCs/>
        </w:rPr>
        <w:t>0</w:t>
      </w:r>
      <w:r w:rsidR="00C77447">
        <w:rPr>
          <w:rFonts w:ascii="Arial" w:hAnsi="Arial" w:cs="Arial"/>
          <w:b/>
          <w:bCs/>
        </w:rPr>
        <w:t>8</w:t>
      </w:r>
      <w:r w:rsidRPr="009B4105">
        <w:rPr>
          <w:rFonts w:ascii="Arial" w:hAnsi="Arial" w:cs="Arial"/>
          <w:b/>
          <w:bCs/>
        </w:rPr>
        <w:tab/>
      </w:r>
      <w:r w:rsidRPr="009B4105">
        <w:rPr>
          <w:rFonts w:ascii="Arial" w:hAnsi="Arial" w:cs="Arial"/>
          <w:b/>
          <w:bCs/>
          <w:u w:val="single"/>
        </w:rPr>
        <w:t>WARRANTY:</w:t>
      </w:r>
    </w:p>
    <w:p w14:paraId="43D1FE7E" w14:textId="77777777" w:rsidR="00660C20" w:rsidRPr="009B4105" w:rsidRDefault="00660C20" w:rsidP="00660C20">
      <w:pPr>
        <w:pStyle w:val="ListParagraph"/>
        <w:numPr>
          <w:ilvl w:val="0"/>
          <w:numId w:val="10"/>
        </w:numPr>
        <w:rPr>
          <w:rFonts w:ascii="Arial" w:hAnsi="Arial" w:cs="Arial"/>
        </w:rPr>
      </w:pPr>
      <w:r w:rsidRPr="009B4105">
        <w:rPr>
          <w:rFonts w:ascii="Arial" w:hAnsi="Arial" w:cs="Arial"/>
        </w:rPr>
        <w:t>Furnish manufacturer's:</w:t>
      </w:r>
    </w:p>
    <w:p w14:paraId="754E705E" w14:textId="1C91C2E1" w:rsidR="008438C9" w:rsidRDefault="0054012F" w:rsidP="00660C20">
      <w:pPr>
        <w:pStyle w:val="ListParagraph"/>
        <w:numPr>
          <w:ilvl w:val="1"/>
          <w:numId w:val="32"/>
        </w:numPr>
        <w:rPr>
          <w:rFonts w:ascii="Arial" w:hAnsi="Arial" w:cs="Arial"/>
        </w:rPr>
      </w:pPr>
      <w:r w:rsidRPr="009B4105">
        <w:rPr>
          <w:rFonts w:ascii="Arial" w:hAnsi="Arial" w:cs="Arial"/>
        </w:rPr>
        <w:t xml:space="preserve">Warranty that materials furnished will perform as specified for a period of not less than one (1) year </w:t>
      </w:r>
      <w:r w:rsidR="007B235F">
        <w:rPr>
          <w:rFonts w:ascii="Arial" w:hAnsi="Arial" w:cs="Arial"/>
        </w:rPr>
        <w:t xml:space="preserve">from </w:t>
      </w:r>
      <w:r w:rsidR="00126B02">
        <w:rPr>
          <w:rFonts w:ascii="Arial" w:hAnsi="Arial" w:cs="Arial"/>
        </w:rPr>
        <w:t xml:space="preserve">date of </w:t>
      </w:r>
      <w:r w:rsidR="00253AAF">
        <w:rPr>
          <w:rFonts w:ascii="Arial" w:hAnsi="Arial" w:cs="Arial"/>
        </w:rPr>
        <w:t xml:space="preserve">material </w:t>
      </w:r>
      <w:r w:rsidR="00126B02">
        <w:rPr>
          <w:rFonts w:ascii="Arial" w:hAnsi="Arial" w:cs="Arial"/>
        </w:rPr>
        <w:t xml:space="preserve">shipment </w:t>
      </w:r>
      <w:r w:rsidRPr="009B4105">
        <w:rPr>
          <w:rFonts w:ascii="Arial" w:hAnsi="Arial" w:cs="Arial"/>
        </w:rPr>
        <w:t xml:space="preserve">when installed in accordance with </w:t>
      </w:r>
      <w:r w:rsidR="004F116D">
        <w:rPr>
          <w:rFonts w:ascii="Arial" w:hAnsi="Arial" w:cs="Arial"/>
        </w:rPr>
        <w:t>M</w:t>
      </w:r>
      <w:r w:rsidRPr="009B4105">
        <w:rPr>
          <w:rFonts w:ascii="Arial" w:hAnsi="Arial" w:cs="Arial"/>
        </w:rPr>
        <w:t>anufacturer’s recommendations.</w:t>
      </w:r>
    </w:p>
    <w:p w14:paraId="1EEDFCBE" w14:textId="77777777" w:rsidR="009F15C2" w:rsidRPr="009F15C2" w:rsidRDefault="009F15C2" w:rsidP="00660C20">
      <w:pPr>
        <w:pStyle w:val="ListParagraph"/>
        <w:numPr>
          <w:ilvl w:val="1"/>
          <w:numId w:val="32"/>
        </w:numPr>
        <w:rPr>
          <w:rFonts w:ascii="Arial" w:hAnsi="Arial" w:cs="Arial"/>
        </w:rPr>
      </w:pPr>
    </w:p>
    <w:p w14:paraId="1714FCB0" w14:textId="2B05D80C" w:rsidR="00660C20" w:rsidRPr="009F15C2" w:rsidRDefault="00660C20" w:rsidP="00660C20">
      <w:pPr>
        <w:rPr>
          <w:rFonts w:ascii="Arial" w:hAnsi="Arial" w:cs="Arial"/>
          <w:b/>
          <w:bCs/>
          <w:u w:val="single"/>
        </w:rPr>
      </w:pPr>
      <w:r w:rsidRPr="009B4105">
        <w:rPr>
          <w:rFonts w:ascii="Arial" w:hAnsi="Arial" w:cs="Arial"/>
          <w:b/>
          <w:bCs/>
          <w:u w:val="single"/>
        </w:rPr>
        <w:t xml:space="preserve">PART 2 </w:t>
      </w:r>
      <w:r w:rsidR="00137B23" w:rsidRPr="009B4105">
        <w:rPr>
          <w:rFonts w:ascii="Arial" w:hAnsi="Arial" w:cs="Arial"/>
          <w:b/>
          <w:bCs/>
          <w:u w:val="single"/>
        </w:rPr>
        <w:t>-</w:t>
      </w:r>
      <w:r w:rsidRPr="009B4105">
        <w:rPr>
          <w:rFonts w:ascii="Arial" w:hAnsi="Arial" w:cs="Arial"/>
          <w:b/>
          <w:bCs/>
          <w:u w:val="single"/>
        </w:rPr>
        <w:t xml:space="preserve"> PRODUCTS</w:t>
      </w:r>
    </w:p>
    <w:p w14:paraId="1B2EB419" w14:textId="77777777" w:rsidR="00660C20" w:rsidRPr="009B4105" w:rsidRDefault="00660C20" w:rsidP="00660C20">
      <w:pPr>
        <w:rPr>
          <w:rFonts w:ascii="Arial" w:hAnsi="Arial" w:cs="Arial"/>
          <w:b/>
          <w:bCs/>
          <w:u w:val="single"/>
        </w:rPr>
      </w:pPr>
      <w:r w:rsidRPr="009B4105">
        <w:rPr>
          <w:rFonts w:ascii="Arial" w:hAnsi="Arial" w:cs="Arial"/>
          <w:b/>
          <w:bCs/>
        </w:rPr>
        <w:t>2.01</w:t>
      </w:r>
      <w:r w:rsidRPr="009B4105">
        <w:rPr>
          <w:rFonts w:ascii="Arial" w:hAnsi="Arial" w:cs="Arial"/>
          <w:b/>
          <w:bCs/>
        </w:rPr>
        <w:tab/>
      </w:r>
      <w:r w:rsidRPr="009B4105">
        <w:rPr>
          <w:rFonts w:ascii="Arial" w:hAnsi="Arial" w:cs="Arial"/>
          <w:b/>
          <w:bCs/>
          <w:u w:val="single"/>
        </w:rPr>
        <w:t xml:space="preserve">MANUFACTURERS: </w:t>
      </w:r>
    </w:p>
    <w:p w14:paraId="69BFD37C" w14:textId="59599D25" w:rsidR="00660C20" w:rsidRPr="009B4105" w:rsidRDefault="00660C20" w:rsidP="00660C20">
      <w:pPr>
        <w:pStyle w:val="ListParagraph"/>
        <w:numPr>
          <w:ilvl w:val="0"/>
          <w:numId w:val="11"/>
        </w:numPr>
        <w:rPr>
          <w:rFonts w:ascii="Arial" w:hAnsi="Arial" w:cs="Arial"/>
        </w:rPr>
      </w:pPr>
      <w:r w:rsidRPr="009B4105">
        <w:rPr>
          <w:rFonts w:ascii="Arial" w:hAnsi="Arial" w:cs="Arial"/>
        </w:rPr>
        <w:lastRenderedPageBreak/>
        <w:t xml:space="preserve">Acceptable System: </w:t>
      </w:r>
      <w:r w:rsidR="000C06C8">
        <w:rPr>
          <w:rFonts w:ascii="Arial" w:hAnsi="Arial" w:cs="Arial"/>
        </w:rPr>
        <w:t>Gordon</w:t>
      </w:r>
      <w:r w:rsidR="00FF5521">
        <w:rPr>
          <w:rFonts w:ascii="Arial" w:hAnsi="Arial" w:cs="Arial"/>
        </w:rPr>
        <w:t>, Inc.</w:t>
      </w:r>
      <w:r w:rsidR="000C06C8">
        <w:rPr>
          <w:rFonts w:ascii="Arial" w:hAnsi="Arial" w:cs="Arial"/>
        </w:rPr>
        <w:t xml:space="preserve"> eConnect™ </w:t>
      </w:r>
      <w:r w:rsidR="000B1450">
        <w:rPr>
          <w:rFonts w:ascii="Arial" w:hAnsi="Arial" w:cs="Arial"/>
        </w:rPr>
        <w:t>Metal Column Covers</w:t>
      </w:r>
      <w:r w:rsidR="00AE54F0" w:rsidRPr="009B4105">
        <w:rPr>
          <w:rFonts w:ascii="Arial" w:hAnsi="Arial" w:cs="Arial"/>
        </w:rPr>
        <w:t xml:space="preserve"> shall be manufactured by Gordon</w:t>
      </w:r>
      <w:r w:rsidRPr="009B4105">
        <w:rPr>
          <w:rFonts w:ascii="Arial" w:hAnsi="Arial" w:cs="Arial"/>
        </w:rPr>
        <w:t>, Inc. For all inquiries contact, Gordon, Inc., 5023 Hazel Jones Road, Bossier City, LA 71111, (800) 747-8954</w:t>
      </w:r>
      <w:r w:rsidR="00AE54F0" w:rsidRPr="009B4105">
        <w:rPr>
          <w:rFonts w:ascii="Arial" w:hAnsi="Arial" w:cs="Arial"/>
        </w:rPr>
        <w:t>.</w:t>
      </w:r>
    </w:p>
    <w:p w14:paraId="3545A0A3" w14:textId="6BA61B89" w:rsidR="00660C20" w:rsidRPr="009B4105" w:rsidRDefault="00AE54F0" w:rsidP="00660C20">
      <w:pPr>
        <w:pStyle w:val="ListParagraph"/>
        <w:numPr>
          <w:ilvl w:val="0"/>
          <w:numId w:val="11"/>
        </w:numPr>
        <w:rPr>
          <w:rFonts w:ascii="Arial" w:hAnsi="Arial" w:cs="Arial"/>
        </w:rPr>
      </w:pPr>
      <w:r w:rsidRPr="009B4105">
        <w:rPr>
          <w:rFonts w:ascii="Arial" w:hAnsi="Arial" w:cs="Arial"/>
        </w:rPr>
        <w:t xml:space="preserve">The listed </w:t>
      </w:r>
      <w:r w:rsidR="004F116D">
        <w:rPr>
          <w:rFonts w:ascii="Arial" w:hAnsi="Arial" w:cs="Arial"/>
        </w:rPr>
        <w:t>M</w:t>
      </w:r>
      <w:r w:rsidRPr="009B4105">
        <w:rPr>
          <w:rFonts w:ascii="Arial" w:hAnsi="Arial" w:cs="Arial"/>
        </w:rPr>
        <w:t xml:space="preserve">anufacturer shall not be construed as closing specifications to other prospective </w:t>
      </w:r>
      <w:r w:rsidR="004F116D">
        <w:rPr>
          <w:rFonts w:ascii="Arial" w:hAnsi="Arial" w:cs="Arial"/>
        </w:rPr>
        <w:t>M</w:t>
      </w:r>
      <w:r w:rsidRPr="009B4105">
        <w:rPr>
          <w:rFonts w:ascii="Arial" w:hAnsi="Arial" w:cs="Arial"/>
        </w:rPr>
        <w:t xml:space="preserve">anufacturers, but rather as establishing a level of quality in a metal system. Other systems may be submitted for approval, as provided for in the specifications at least </w:t>
      </w:r>
      <w:r w:rsidR="004F116D">
        <w:rPr>
          <w:rFonts w:ascii="Arial" w:hAnsi="Arial" w:cs="Arial"/>
        </w:rPr>
        <w:t>ten (</w:t>
      </w:r>
      <w:r w:rsidRPr="009B4105">
        <w:rPr>
          <w:rFonts w:ascii="Arial" w:hAnsi="Arial" w:cs="Arial"/>
        </w:rPr>
        <w:t>10</w:t>
      </w:r>
      <w:r w:rsidR="004F116D">
        <w:rPr>
          <w:rFonts w:ascii="Arial" w:hAnsi="Arial" w:cs="Arial"/>
        </w:rPr>
        <w:t>)</w:t>
      </w:r>
      <w:r w:rsidRPr="009B4105">
        <w:rPr>
          <w:rFonts w:ascii="Arial" w:hAnsi="Arial" w:cs="Arial"/>
        </w:rPr>
        <w:t xml:space="preserve"> working days prior to submission of bids. Companies desiring to submit a proposal shall submit all descriptive information of the system proposed including photographs and </w:t>
      </w:r>
      <w:r w:rsidR="004F116D">
        <w:rPr>
          <w:rFonts w:ascii="Arial" w:hAnsi="Arial" w:cs="Arial"/>
        </w:rPr>
        <w:t>S</w:t>
      </w:r>
      <w:r w:rsidRPr="009B4105">
        <w:rPr>
          <w:rFonts w:ascii="Arial" w:hAnsi="Arial" w:cs="Arial"/>
        </w:rPr>
        <w:t xml:space="preserve">hop </w:t>
      </w:r>
      <w:r w:rsidR="004F116D">
        <w:rPr>
          <w:rFonts w:ascii="Arial" w:hAnsi="Arial" w:cs="Arial"/>
        </w:rPr>
        <w:t>D</w:t>
      </w:r>
      <w:r w:rsidRPr="009B4105">
        <w:rPr>
          <w:rFonts w:ascii="Arial" w:hAnsi="Arial" w:cs="Arial"/>
        </w:rPr>
        <w:t xml:space="preserve">rawings of at least three </w:t>
      </w:r>
      <w:r w:rsidR="004F116D">
        <w:rPr>
          <w:rFonts w:ascii="Arial" w:hAnsi="Arial" w:cs="Arial"/>
        </w:rPr>
        <w:t xml:space="preserve">(3) </w:t>
      </w:r>
      <w:r w:rsidRPr="009B4105">
        <w:rPr>
          <w:rFonts w:ascii="Arial" w:hAnsi="Arial" w:cs="Arial"/>
        </w:rPr>
        <w:t>projects similar in detail and scope.</w:t>
      </w:r>
    </w:p>
    <w:p w14:paraId="4B304C14" w14:textId="4A6E956A" w:rsidR="00660C20" w:rsidRPr="009B4105" w:rsidRDefault="00660C20" w:rsidP="00660C20">
      <w:pPr>
        <w:rPr>
          <w:rFonts w:ascii="Arial" w:hAnsi="Arial" w:cs="Arial"/>
          <w:b/>
          <w:bCs/>
        </w:rPr>
      </w:pPr>
      <w:r w:rsidRPr="009B4105">
        <w:rPr>
          <w:rFonts w:ascii="Arial" w:hAnsi="Arial" w:cs="Arial"/>
          <w:b/>
          <w:bCs/>
        </w:rPr>
        <w:t>2.02</w:t>
      </w:r>
      <w:r w:rsidRPr="009B4105">
        <w:rPr>
          <w:rFonts w:ascii="Arial" w:hAnsi="Arial" w:cs="Arial"/>
          <w:b/>
          <w:bCs/>
        </w:rPr>
        <w:tab/>
        <w:t xml:space="preserve"> </w:t>
      </w:r>
      <w:r w:rsidR="007E58A1" w:rsidRPr="009B4105">
        <w:rPr>
          <w:rFonts w:ascii="Arial" w:hAnsi="Arial" w:cs="Arial"/>
          <w:b/>
          <w:bCs/>
          <w:u w:val="single"/>
        </w:rPr>
        <w:t>PRODUCT CONSTRUCTION</w:t>
      </w:r>
      <w:r w:rsidRPr="009B4105">
        <w:rPr>
          <w:rFonts w:ascii="Arial" w:hAnsi="Arial" w:cs="Arial"/>
          <w:b/>
          <w:bCs/>
          <w:u w:val="single"/>
        </w:rPr>
        <w:t>:</w:t>
      </w:r>
    </w:p>
    <w:p w14:paraId="2F431F68" w14:textId="35B32D63" w:rsidR="009B4105" w:rsidRDefault="008F4B7D" w:rsidP="009B4105">
      <w:pPr>
        <w:pStyle w:val="ListParagraph"/>
        <w:numPr>
          <w:ilvl w:val="0"/>
          <w:numId w:val="34"/>
        </w:numPr>
        <w:rPr>
          <w:rFonts w:ascii="Arial" w:hAnsi="Arial" w:cs="Arial"/>
        </w:rPr>
      </w:pPr>
      <w:r>
        <w:rPr>
          <w:rFonts w:ascii="Arial" w:hAnsi="Arial" w:cs="Arial"/>
        </w:rPr>
        <w:t>Materials:</w:t>
      </w:r>
    </w:p>
    <w:p w14:paraId="7761F4B4" w14:textId="5DEE7313" w:rsidR="008F4B7D" w:rsidRDefault="000C06C8" w:rsidP="00EA0902">
      <w:pPr>
        <w:pStyle w:val="ListParagraph"/>
        <w:numPr>
          <w:ilvl w:val="1"/>
          <w:numId w:val="34"/>
        </w:numPr>
        <w:rPr>
          <w:rFonts w:ascii="Arial" w:hAnsi="Arial" w:cs="Arial"/>
        </w:rPr>
      </w:pPr>
      <w:r>
        <w:rPr>
          <w:rFonts w:ascii="Arial" w:hAnsi="Arial" w:cs="Arial"/>
        </w:rPr>
        <w:t>eConnect™</w:t>
      </w:r>
      <w:r w:rsidR="00D45BD7">
        <w:rPr>
          <w:rFonts w:ascii="Arial" w:hAnsi="Arial" w:cs="Arial"/>
        </w:rPr>
        <w:t xml:space="preserve"> Metal Column Covers shall be a complete Gordon, Inc. system</w:t>
      </w:r>
      <w:r>
        <w:rPr>
          <w:rFonts w:ascii="Arial" w:hAnsi="Arial" w:cs="Arial"/>
        </w:rPr>
        <w:t xml:space="preserve">. </w:t>
      </w:r>
      <w:r w:rsidR="00D45BD7">
        <w:rPr>
          <w:rFonts w:ascii="Arial" w:hAnsi="Arial" w:cs="Arial"/>
        </w:rPr>
        <w:t xml:space="preserve">All secondary posts, anchors, clips, and extrusions are to be provided as a complete package of this work. No exposed fasteners for </w:t>
      </w:r>
      <w:r w:rsidR="004F116D">
        <w:rPr>
          <w:rFonts w:ascii="Arial" w:hAnsi="Arial" w:cs="Arial"/>
        </w:rPr>
        <w:t>C</w:t>
      </w:r>
      <w:r w:rsidR="00D45BD7">
        <w:rPr>
          <w:rFonts w:ascii="Arial" w:hAnsi="Arial" w:cs="Arial"/>
        </w:rPr>
        <w:t xml:space="preserve">olumn </w:t>
      </w:r>
      <w:r w:rsidR="004F116D">
        <w:rPr>
          <w:rFonts w:ascii="Arial" w:hAnsi="Arial" w:cs="Arial"/>
        </w:rPr>
        <w:t>C</w:t>
      </w:r>
      <w:r w:rsidR="00D45BD7">
        <w:rPr>
          <w:rFonts w:ascii="Arial" w:hAnsi="Arial" w:cs="Arial"/>
        </w:rPr>
        <w:t>overs are allowed.</w:t>
      </w:r>
    </w:p>
    <w:p w14:paraId="7A9C9472" w14:textId="201C358A" w:rsidR="00D45BD7" w:rsidRDefault="00D45BD7" w:rsidP="00EA0902">
      <w:pPr>
        <w:pStyle w:val="ListParagraph"/>
        <w:numPr>
          <w:ilvl w:val="1"/>
          <w:numId w:val="34"/>
        </w:numPr>
        <w:rPr>
          <w:rFonts w:ascii="Arial" w:hAnsi="Arial" w:cs="Arial"/>
        </w:rPr>
      </w:pPr>
      <w:r>
        <w:rPr>
          <w:rFonts w:ascii="Arial" w:hAnsi="Arial" w:cs="Arial"/>
        </w:rPr>
        <w:t xml:space="preserve">General: Provide metals free from surface blemishes </w:t>
      </w:r>
      <w:proofErr w:type="gramStart"/>
      <w:r>
        <w:rPr>
          <w:rFonts w:ascii="Arial" w:hAnsi="Arial" w:cs="Arial"/>
        </w:rPr>
        <w:t>where</w:t>
      </w:r>
      <w:proofErr w:type="gramEnd"/>
      <w:r>
        <w:rPr>
          <w:rFonts w:ascii="Arial" w:hAnsi="Arial" w:cs="Arial"/>
        </w:rPr>
        <w:t xml:space="preserve"> exposed to view in finished unit. Surfaces exhibiting pitting, seam marks, roller marks, stains, discolorations, or other imperfections on finished units are not acceptable. All metal shall be of the highest grade, commercial type.</w:t>
      </w:r>
    </w:p>
    <w:p w14:paraId="753EC286" w14:textId="678BF89C" w:rsidR="00D45BD7" w:rsidRDefault="00D45BD7" w:rsidP="00EA0902">
      <w:pPr>
        <w:pStyle w:val="ListParagraph"/>
        <w:numPr>
          <w:ilvl w:val="1"/>
          <w:numId w:val="34"/>
        </w:numPr>
        <w:rPr>
          <w:rFonts w:ascii="Arial" w:hAnsi="Arial" w:cs="Arial"/>
        </w:rPr>
      </w:pPr>
      <w:r>
        <w:rPr>
          <w:rFonts w:ascii="Arial" w:hAnsi="Arial" w:cs="Arial"/>
        </w:rPr>
        <w:t>Material shall be the following:</w:t>
      </w:r>
    </w:p>
    <w:p w14:paraId="7FCD5E7F" w14:textId="1FC1898E" w:rsidR="00D45BD7" w:rsidRDefault="00D45BD7" w:rsidP="00D45BD7">
      <w:pPr>
        <w:pStyle w:val="ListParagraph"/>
        <w:numPr>
          <w:ilvl w:val="3"/>
          <w:numId w:val="34"/>
        </w:numPr>
        <w:rPr>
          <w:rFonts w:ascii="Arial" w:hAnsi="Arial" w:cs="Arial"/>
        </w:rPr>
      </w:pPr>
      <w:r w:rsidRPr="00D45BD7">
        <w:rPr>
          <w:rFonts w:ascii="Arial" w:hAnsi="Arial" w:cs="Arial"/>
        </w:rPr>
        <w:t>Aluminum, 3003-H14, minimum 0.090’’, 0.125’’ th</w:t>
      </w:r>
      <w:r>
        <w:rPr>
          <w:rFonts w:ascii="Arial" w:hAnsi="Arial" w:cs="Arial"/>
        </w:rPr>
        <w:t>ickness [ASTM B 209 (ASTM B 209M)]. OR</w:t>
      </w:r>
    </w:p>
    <w:p w14:paraId="00F19A2D" w14:textId="3C8C53AE" w:rsidR="00D45BD7" w:rsidRDefault="00D45BD7" w:rsidP="00D45BD7">
      <w:pPr>
        <w:pStyle w:val="ListParagraph"/>
        <w:numPr>
          <w:ilvl w:val="3"/>
          <w:numId w:val="34"/>
        </w:numPr>
        <w:rPr>
          <w:rFonts w:ascii="Arial" w:hAnsi="Arial" w:cs="Arial"/>
        </w:rPr>
      </w:pPr>
      <w:r>
        <w:rPr>
          <w:rFonts w:ascii="Arial" w:hAnsi="Arial" w:cs="Arial"/>
        </w:rPr>
        <w:t>Stainless Steel Type 304 or 304L or 316 or 316L, complying with ASTM A240 (Polished #8, Brushed #4, Polished #7), 18 Gauge minimum. OR</w:t>
      </w:r>
    </w:p>
    <w:p w14:paraId="6E73079C" w14:textId="69E13E57" w:rsidR="00D45BD7" w:rsidRDefault="00D45BD7" w:rsidP="00D45BD7">
      <w:pPr>
        <w:pStyle w:val="ListParagraph"/>
        <w:numPr>
          <w:ilvl w:val="3"/>
          <w:numId w:val="34"/>
        </w:numPr>
        <w:rPr>
          <w:rFonts w:ascii="Arial" w:hAnsi="Arial" w:cs="Arial"/>
        </w:rPr>
      </w:pPr>
      <w:proofErr w:type="spellStart"/>
      <w:r>
        <w:rPr>
          <w:rFonts w:ascii="Arial" w:hAnsi="Arial" w:cs="Arial"/>
        </w:rPr>
        <w:t>Galvaneal</w:t>
      </w:r>
      <w:proofErr w:type="spellEnd"/>
      <w:r>
        <w:rPr>
          <w:rFonts w:ascii="Arial" w:hAnsi="Arial" w:cs="Arial"/>
        </w:rPr>
        <w:t xml:space="preserve"> Ste</w:t>
      </w:r>
      <w:r w:rsidR="00AD4579">
        <w:rPr>
          <w:rFonts w:ascii="Arial" w:hAnsi="Arial" w:cs="Arial"/>
        </w:rPr>
        <w:t>e</w:t>
      </w:r>
      <w:r>
        <w:rPr>
          <w:rFonts w:ascii="Arial" w:hAnsi="Arial" w:cs="Arial"/>
        </w:rPr>
        <w:t>l, minimum 18 Gauge [ASTM A 653 (A 653M-99)]. OR</w:t>
      </w:r>
    </w:p>
    <w:p w14:paraId="381FA23B" w14:textId="1ED1F1FB" w:rsidR="00D45BD7" w:rsidRPr="00D45BD7" w:rsidRDefault="00D45BD7" w:rsidP="00D45BD7">
      <w:pPr>
        <w:pStyle w:val="ListParagraph"/>
        <w:numPr>
          <w:ilvl w:val="3"/>
          <w:numId w:val="34"/>
        </w:numPr>
        <w:rPr>
          <w:rFonts w:ascii="Arial" w:hAnsi="Arial" w:cs="Arial"/>
        </w:rPr>
      </w:pPr>
      <w:r>
        <w:rPr>
          <w:rFonts w:ascii="Arial" w:hAnsi="Arial" w:cs="Arial"/>
        </w:rPr>
        <w:t>MILLENNIUM</w:t>
      </w:r>
      <w:r w:rsidRPr="00D45BD7">
        <w:rPr>
          <w:rFonts w:ascii="Arial" w:hAnsi="Arial" w:cs="Arial"/>
          <w:vertAlign w:val="superscript"/>
        </w:rPr>
        <w:t>®</w:t>
      </w:r>
      <w:r>
        <w:rPr>
          <w:rFonts w:ascii="Arial" w:hAnsi="Arial" w:cs="Arial"/>
        </w:rPr>
        <w:t xml:space="preserve"> perforated material, 0.063’’ thickness Aluminum 3003-H14 [ASTM B 209 (ASTM B 209M)].</w:t>
      </w:r>
    </w:p>
    <w:p w14:paraId="3F5F6679" w14:textId="77777777" w:rsidR="00660C20" w:rsidRPr="009A4677" w:rsidRDefault="00660C20" w:rsidP="00660C20">
      <w:pPr>
        <w:rPr>
          <w:rFonts w:ascii="Arial" w:hAnsi="Arial" w:cs="Arial"/>
          <w:b/>
          <w:bCs/>
          <w:u w:val="single"/>
        </w:rPr>
      </w:pPr>
      <w:r w:rsidRPr="009A4677">
        <w:rPr>
          <w:rFonts w:ascii="Arial" w:hAnsi="Arial" w:cs="Arial"/>
          <w:b/>
          <w:bCs/>
        </w:rPr>
        <w:t>2.03</w:t>
      </w:r>
      <w:r w:rsidRPr="009A4677">
        <w:rPr>
          <w:rFonts w:ascii="Arial" w:hAnsi="Arial" w:cs="Arial"/>
          <w:b/>
          <w:bCs/>
        </w:rPr>
        <w:tab/>
      </w:r>
      <w:r w:rsidRPr="009A4677">
        <w:rPr>
          <w:rFonts w:ascii="Arial" w:hAnsi="Arial" w:cs="Arial"/>
          <w:b/>
          <w:bCs/>
          <w:u w:val="single"/>
        </w:rPr>
        <w:t>FINISHES:</w:t>
      </w:r>
    </w:p>
    <w:p w14:paraId="69F51E4B" w14:textId="77777777" w:rsidR="001052CE" w:rsidRPr="00915125" w:rsidRDefault="001052CE" w:rsidP="001052CE">
      <w:pPr>
        <w:pStyle w:val="ListParagraph"/>
        <w:numPr>
          <w:ilvl w:val="0"/>
          <w:numId w:val="13"/>
        </w:numPr>
        <w:rPr>
          <w:rFonts w:ascii="Arial" w:hAnsi="Arial" w:cs="Arial"/>
          <w:b/>
          <w:bCs/>
          <w:u w:val="single"/>
        </w:rPr>
      </w:pPr>
      <w:r>
        <w:rPr>
          <w:rFonts w:ascii="Arial" w:hAnsi="Arial" w:cs="Arial"/>
        </w:rPr>
        <w:t>General: Comply with NAAMM’s “Metal Finishes Manual for Architectural and Metal Products” for recommendations relative to applying and designating finishes.</w:t>
      </w:r>
    </w:p>
    <w:p w14:paraId="7B981FEC" w14:textId="319BDEC2" w:rsidR="001052CE" w:rsidRPr="003C6D4B" w:rsidRDefault="001052CE" w:rsidP="001052CE">
      <w:pPr>
        <w:pStyle w:val="ListParagraph"/>
        <w:numPr>
          <w:ilvl w:val="0"/>
          <w:numId w:val="13"/>
        </w:numPr>
        <w:rPr>
          <w:rFonts w:ascii="Arial" w:hAnsi="Arial" w:cs="Arial"/>
          <w:b/>
          <w:bCs/>
          <w:u w:val="single"/>
        </w:rPr>
      </w:pPr>
      <w:r>
        <w:rPr>
          <w:rFonts w:ascii="Arial" w:hAnsi="Arial" w:cs="Arial"/>
        </w:rPr>
        <w:t xml:space="preserve">Aluminum - </w:t>
      </w:r>
      <w:r w:rsidRPr="00126B02">
        <w:rPr>
          <w:rFonts w:ascii="Arial" w:hAnsi="Arial" w:cs="Arial"/>
        </w:rPr>
        <w:t xml:space="preserve">Factory finishing is to be supplied to match </w:t>
      </w:r>
      <w:r w:rsidR="004F116D">
        <w:rPr>
          <w:rFonts w:ascii="Arial" w:hAnsi="Arial" w:cs="Arial"/>
        </w:rPr>
        <w:t>C</w:t>
      </w:r>
      <w:r>
        <w:rPr>
          <w:rFonts w:ascii="Arial" w:hAnsi="Arial" w:cs="Arial"/>
        </w:rPr>
        <w:t xml:space="preserve">ustom </w:t>
      </w:r>
      <w:r w:rsidR="004F116D">
        <w:rPr>
          <w:rFonts w:ascii="Arial" w:hAnsi="Arial" w:cs="Arial"/>
        </w:rPr>
        <w:t>C</w:t>
      </w:r>
      <w:r w:rsidRPr="00126B02">
        <w:rPr>
          <w:rFonts w:ascii="Arial" w:hAnsi="Arial" w:cs="Arial"/>
        </w:rPr>
        <w:t>olor</w:t>
      </w:r>
      <w:r>
        <w:rPr>
          <w:rFonts w:ascii="Arial" w:hAnsi="Arial" w:cs="Arial"/>
        </w:rPr>
        <w:t xml:space="preserve"> and gloss</w:t>
      </w:r>
      <w:r w:rsidRPr="00126B02">
        <w:rPr>
          <w:rFonts w:ascii="Arial" w:hAnsi="Arial" w:cs="Arial"/>
        </w:rPr>
        <w:t xml:space="preserve"> specifications or </w:t>
      </w:r>
      <w:r w:rsidR="004F116D">
        <w:rPr>
          <w:rFonts w:ascii="Arial" w:hAnsi="Arial" w:cs="Arial"/>
        </w:rPr>
        <w:t>S</w:t>
      </w:r>
      <w:r w:rsidRPr="00126B02">
        <w:rPr>
          <w:rFonts w:ascii="Arial" w:hAnsi="Arial" w:cs="Arial"/>
        </w:rPr>
        <w:t xml:space="preserve">tandard </w:t>
      </w:r>
      <w:r w:rsidR="004F116D">
        <w:rPr>
          <w:rFonts w:ascii="Arial" w:hAnsi="Arial" w:cs="Arial"/>
        </w:rPr>
        <w:t>C</w:t>
      </w:r>
      <w:r w:rsidRPr="00126B02">
        <w:rPr>
          <w:rFonts w:ascii="Arial" w:hAnsi="Arial" w:cs="Arial"/>
        </w:rPr>
        <w:t xml:space="preserve">olors as required. Factory finish is a </w:t>
      </w:r>
      <w:r>
        <w:rPr>
          <w:rFonts w:ascii="Arial" w:hAnsi="Arial" w:cs="Arial"/>
        </w:rPr>
        <w:t xml:space="preserve">5-stage pretreatment with dried-in-place conversion coating followed by an AAMA 2604 compliant powder coating. </w:t>
      </w:r>
      <w:r w:rsidRPr="00126B02">
        <w:rPr>
          <w:rFonts w:ascii="Arial" w:hAnsi="Arial" w:cs="Arial"/>
        </w:rPr>
        <w:t xml:space="preserve"> </w:t>
      </w:r>
      <w:r>
        <w:rPr>
          <w:rFonts w:ascii="Arial" w:hAnsi="Arial" w:cs="Arial"/>
        </w:rPr>
        <w:t xml:space="preserve">Alternate finishes shall be chosen from the </w:t>
      </w:r>
      <w:r w:rsidR="004F116D">
        <w:rPr>
          <w:rFonts w:ascii="Arial" w:hAnsi="Arial" w:cs="Arial"/>
        </w:rPr>
        <w:t>M</w:t>
      </w:r>
      <w:r>
        <w:rPr>
          <w:rFonts w:ascii="Arial" w:hAnsi="Arial" w:cs="Arial"/>
        </w:rPr>
        <w:t>anufacturer’s standard paint finish selection (</w:t>
      </w:r>
      <w:r w:rsidR="004F116D">
        <w:rPr>
          <w:rFonts w:ascii="Arial" w:hAnsi="Arial" w:cs="Arial"/>
        </w:rPr>
        <w:t>C</w:t>
      </w:r>
      <w:r>
        <w:rPr>
          <w:rFonts w:ascii="Arial" w:hAnsi="Arial" w:cs="Arial"/>
        </w:rPr>
        <w:t xml:space="preserve">ustom </w:t>
      </w:r>
      <w:r w:rsidR="004F116D">
        <w:rPr>
          <w:rFonts w:ascii="Arial" w:hAnsi="Arial" w:cs="Arial"/>
        </w:rPr>
        <w:t>Co</w:t>
      </w:r>
      <w:r>
        <w:rPr>
          <w:rFonts w:ascii="Arial" w:hAnsi="Arial" w:cs="Arial"/>
        </w:rPr>
        <w:t>lors or other types of paint are available) including:</w:t>
      </w:r>
    </w:p>
    <w:p w14:paraId="160DAA88" w14:textId="77777777" w:rsidR="001052CE" w:rsidRDefault="001052CE" w:rsidP="001052CE">
      <w:pPr>
        <w:pStyle w:val="ListParagraph"/>
        <w:numPr>
          <w:ilvl w:val="1"/>
          <w:numId w:val="13"/>
        </w:numPr>
        <w:rPr>
          <w:rFonts w:ascii="Arial" w:hAnsi="Arial" w:cs="Arial"/>
        </w:rPr>
      </w:pPr>
      <w:r w:rsidRPr="003C6D4B">
        <w:rPr>
          <w:rFonts w:ascii="Arial" w:hAnsi="Arial" w:cs="Arial"/>
        </w:rPr>
        <w:t>Powder Coat</w:t>
      </w:r>
      <w:r>
        <w:rPr>
          <w:rFonts w:ascii="Arial" w:hAnsi="Arial" w:cs="Arial"/>
        </w:rPr>
        <w:t>ing</w:t>
      </w:r>
      <w:r w:rsidRPr="003C6D4B">
        <w:rPr>
          <w:rFonts w:ascii="Arial" w:hAnsi="Arial" w:cs="Arial"/>
        </w:rPr>
        <w:t xml:space="preserve"> – </w:t>
      </w:r>
      <w:r>
        <w:rPr>
          <w:rFonts w:ascii="Arial" w:hAnsi="Arial" w:cs="Arial"/>
        </w:rPr>
        <w:t>AAMA 2605 compliant</w:t>
      </w:r>
    </w:p>
    <w:p w14:paraId="2553D862" w14:textId="18587E5C" w:rsidR="001052CE" w:rsidRDefault="001052CE" w:rsidP="001052CE">
      <w:pPr>
        <w:pStyle w:val="ListParagraph"/>
        <w:numPr>
          <w:ilvl w:val="0"/>
          <w:numId w:val="13"/>
        </w:numPr>
        <w:rPr>
          <w:rFonts w:ascii="Arial" w:hAnsi="Arial" w:cs="Arial"/>
        </w:rPr>
      </w:pPr>
      <w:proofErr w:type="spellStart"/>
      <w:r>
        <w:rPr>
          <w:rFonts w:ascii="Arial" w:hAnsi="Arial" w:cs="Arial"/>
        </w:rPr>
        <w:t>Galvaneal</w:t>
      </w:r>
      <w:proofErr w:type="spellEnd"/>
      <w:r>
        <w:rPr>
          <w:rFonts w:ascii="Arial" w:hAnsi="Arial" w:cs="Arial"/>
        </w:rPr>
        <w:t xml:space="preserve"> Steel - </w:t>
      </w:r>
      <w:r w:rsidRPr="00126B02">
        <w:rPr>
          <w:rFonts w:ascii="Arial" w:hAnsi="Arial" w:cs="Arial"/>
        </w:rPr>
        <w:t xml:space="preserve">Factory finishing is to be supplied to match </w:t>
      </w:r>
      <w:r w:rsidR="004F116D">
        <w:rPr>
          <w:rFonts w:ascii="Arial" w:hAnsi="Arial" w:cs="Arial"/>
        </w:rPr>
        <w:t>C</w:t>
      </w:r>
      <w:r>
        <w:rPr>
          <w:rFonts w:ascii="Arial" w:hAnsi="Arial" w:cs="Arial"/>
        </w:rPr>
        <w:t xml:space="preserve">ustom </w:t>
      </w:r>
      <w:r w:rsidR="004F116D">
        <w:rPr>
          <w:rFonts w:ascii="Arial" w:hAnsi="Arial" w:cs="Arial"/>
        </w:rPr>
        <w:t>C</w:t>
      </w:r>
      <w:r w:rsidRPr="00126B02">
        <w:rPr>
          <w:rFonts w:ascii="Arial" w:hAnsi="Arial" w:cs="Arial"/>
        </w:rPr>
        <w:t>olor</w:t>
      </w:r>
      <w:r>
        <w:rPr>
          <w:rFonts w:ascii="Arial" w:hAnsi="Arial" w:cs="Arial"/>
        </w:rPr>
        <w:t xml:space="preserve"> and gloss</w:t>
      </w:r>
      <w:r w:rsidRPr="00126B02">
        <w:rPr>
          <w:rFonts w:ascii="Arial" w:hAnsi="Arial" w:cs="Arial"/>
        </w:rPr>
        <w:t xml:space="preserve"> specifications or </w:t>
      </w:r>
      <w:r w:rsidR="004F116D">
        <w:rPr>
          <w:rFonts w:ascii="Arial" w:hAnsi="Arial" w:cs="Arial"/>
        </w:rPr>
        <w:t>S</w:t>
      </w:r>
      <w:r w:rsidRPr="00126B02">
        <w:rPr>
          <w:rFonts w:ascii="Arial" w:hAnsi="Arial" w:cs="Arial"/>
        </w:rPr>
        <w:t xml:space="preserve">tandard </w:t>
      </w:r>
      <w:r w:rsidR="004F116D">
        <w:rPr>
          <w:rFonts w:ascii="Arial" w:hAnsi="Arial" w:cs="Arial"/>
        </w:rPr>
        <w:t>C</w:t>
      </w:r>
      <w:r w:rsidRPr="00126B02">
        <w:rPr>
          <w:rFonts w:ascii="Arial" w:hAnsi="Arial" w:cs="Arial"/>
        </w:rPr>
        <w:t xml:space="preserve">olors as required. Factory finish is a </w:t>
      </w:r>
      <w:r>
        <w:rPr>
          <w:rFonts w:ascii="Arial" w:hAnsi="Arial" w:cs="Arial"/>
        </w:rPr>
        <w:t>multi-stage pretreatment followed by a super-durable polyester powder coating.</w:t>
      </w:r>
    </w:p>
    <w:p w14:paraId="5673650E" w14:textId="02C52324" w:rsidR="00660C20" w:rsidRPr="00126B02" w:rsidRDefault="00660C20" w:rsidP="00126B02">
      <w:pPr>
        <w:rPr>
          <w:rFonts w:ascii="Arial" w:hAnsi="Arial" w:cs="Arial"/>
          <w:b/>
          <w:bCs/>
          <w:u w:val="single"/>
        </w:rPr>
      </w:pPr>
      <w:r w:rsidRPr="00126B02">
        <w:rPr>
          <w:rFonts w:ascii="Arial" w:hAnsi="Arial" w:cs="Arial"/>
          <w:b/>
          <w:bCs/>
        </w:rPr>
        <w:t>2.04</w:t>
      </w:r>
      <w:r w:rsidRPr="00126B02">
        <w:rPr>
          <w:rFonts w:ascii="Arial" w:hAnsi="Arial" w:cs="Arial"/>
          <w:b/>
          <w:bCs/>
        </w:rPr>
        <w:tab/>
      </w:r>
      <w:r w:rsidRPr="00126B02">
        <w:rPr>
          <w:rFonts w:ascii="Arial" w:hAnsi="Arial" w:cs="Arial"/>
          <w:b/>
          <w:bCs/>
          <w:u w:val="single"/>
        </w:rPr>
        <w:t>FABRICATION:</w:t>
      </w:r>
    </w:p>
    <w:p w14:paraId="6AC50386" w14:textId="1C8F796A" w:rsidR="00126B02" w:rsidRDefault="00D45BD7" w:rsidP="00660C20">
      <w:pPr>
        <w:pStyle w:val="ListParagraph"/>
        <w:numPr>
          <w:ilvl w:val="0"/>
          <w:numId w:val="14"/>
        </w:numPr>
        <w:rPr>
          <w:rFonts w:ascii="Arial" w:hAnsi="Arial" w:cs="Arial"/>
        </w:rPr>
      </w:pPr>
      <w:r>
        <w:rPr>
          <w:rFonts w:ascii="Arial" w:hAnsi="Arial" w:cs="Arial"/>
        </w:rPr>
        <w:t xml:space="preserve">Height of </w:t>
      </w:r>
      <w:r w:rsidR="000C06C8">
        <w:rPr>
          <w:rFonts w:ascii="Arial" w:hAnsi="Arial" w:cs="Arial"/>
        </w:rPr>
        <w:t xml:space="preserve">eConnect™ </w:t>
      </w:r>
      <w:r>
        <w:rPr>
          <w:rFonts w:ascii="Arial" w:hAnsi="Arial" w:cs="Arial"/>
        </w:rPr>
        <w:t>Column Covers shall be up to 12’-0’’ without horizontal joints.</w:t>
      </w:r>
    </w:p>
    <w:p w14:paraId="232709F5" w14:textId="3FED69D1" w:rsidR="00D45BD7" w:rsidRDefault="000C06C8" w:rsidP="00660C20">
      <w:pPr>
        <w:pStyle w:val="ListParagraph"/>
        <w:numPr>
          <w:ilvl w:val="0"/>
          <w:numId w:val="14"/>
        </w:numPr>
        <w:rPr>
          <w:rFonts w:ascii="Arial" w:hAnsi="Arial" w:cs="Arial"/>
        </w:rPr>
      </w:pPr>
      <w:r>
        <w:rPr>
          <w:rFonts w:ascii="Arial" w:hAnsi="Arial" w:cs="Arial"/>
        </w:rPr>
        <w:lastRenderedPageBreak/>
        <w:t xml:space="preserve">eConnect™ </w:t>
      </w:r>
      <w:r w:rsidR="00D45BD7">
        <w:rPr>
          <w:rFonts w:ascii="Arial" w:hAnsi="Arial" w:cs="Arial"/>
        </w:rPr>
        <w:t xml:space="preserve">Column Covers shall have either a closed or reveal horizontal or vertical joint, as shown on the </w:t>
      </w:r>
      <w:r w:rsidR="004F116D">
        <w:rPr>
          <w:rFonts w:ascii="Arial" w:hAnsi="Arial" w:cs="Arial"/>
        </w:rPr>
        <w:t>A</w:t>
      </w:r>
      <w:r w:rsidR="00D45BD7">
        <w:rPr>
          <w:rFonts w:ascii="Arial" w:hAnsi="Arial" w:cs="Arial"/>
        </w:rPr>
        <w:t xml:space="preserve">rchitectural </w:t>
      </w:r>
      <w:r w:rsidR="004F116D">
        <w:rPr>
          <w:rFonts w:ascii="Arial" w:hAnsi="Arial" w:cs="Arial"/>
        </w:rPr>
        <w:t>D</w:t>
      </w:r>
      <w:r w:rsidR="00D45BD7">
        <w:rPr>
          <w:rFonts w:ascii="Arial" w:hAnsi="Arial" w:cs="Arial"/>
        </w:rPr>
        <w:t xml:space="preserve">rawings. All other details, including base and ceiling details, shall be fabricated in accordance with the </w:t>
      </w:r>
      <w:r w:rsidR="004F116D">
        <w:rPr>
          <w:rFonts w:ascii="Arial" w:hAnsi="Arial" w:cs="Arial"/>
        </w:rPr>
        <w:t>A</w:t>
      </w:r>
      <w:r w:rsidR="00D45BD7">
        <w:rPr>
          <w:rFonts w:ascii="Arial" w:hAnsi="Arial" w:cs="Arial"/>
        </w:rPr>
        <w:t xml:space="preserve">rchitectural </w:t>
      </w:r>
      <w:r w:rsidR="004F116D">
        <w:rPr>
          <w:rFonts w:ascii="Arial" w:hAnsi="Arial" w:cs="Arial"/>
        </w:rPr>
        <w:t>D</w:t>
      </w:r>
      <w:r w:rsidR="00D45BD7">
        <w:rPr>
          <w:rFonts w:ascii="Arial" w:hAnsi="Arial" w:cs="Arial"/>
        </w:rPr>
        <w:t>rawings.</w:t>
      </w:r>
    </w:p>
    <w:p w14:paraId="112A402B" w14:textId="1DC09992" w:rsidR="00D45BD7" w:rsidRDefault="000C06C8" w:rsidP="00660C20">
      <w:pPr>
        <w:pStyle w:val="ListParagraph"/>
        <w:numPr>
          <w:ilvl w:val="0"/>
          <w:numId w:val="14"/>
        </w:numPr>
        <w:rPr>
          <w:rFonts w:ascii="Arial" w:hAnsi="Arial" w:cs="Arial"/>
        </w:rPr>
      </w:pPr>
      <w:r>
        <w:rPr>
          <w:rFonts w:ascii="Arial" w:hAnsi="Arial" w:cs="Arial"/>
        </w:rPr>
        <w:t xml:space="preserve">eConnect™ </w:t>
      </w:r>
      <w:r w:rsidR="00D45BD7">
        <w:rPr>
          <w:rFonts w:ascii="Arial" w:hAnsi="Arial" w:cs="Arial"/>
        </w:rPr>
        <w:t xml:space="preserve">Column Covers shall be manufactured true to geometry as shown on plan view of the </w:t>
      </w:r>
      <w:r w:rsidR="004F116D">
        <w:rPr>
          <w:rFonts w:ascii="Arial" w:hAnsi="Arial" w:cs="Arial"/>
        </w:rPr>
        <w:t>A</w:t>
      </w:r>
      <w:r w:rsidR="00D45BD7">
        <w:rPr>
          <w:rFonts w:ascii="Arial" w:hAnsi="Arial" w:cs="Arial"/>
        </w:rPr>
        <w:t xml:space="preserve">rchitectural </w:t>
      </w:r>
      <w:r w:rsidR="004F116D">
        <w:rPr>
          <w:rFonts w:ascii="Arial" w:hAnsi="Arial" w:cs="Arial"/>
        </w:rPr>
        <w:t>D</w:t>
      </w:r>
      <w:r w:rsidR="00D45BD7">
        <w:rPr>
          <w:rFonts w:ascii="Arial" w:hAnsi="Arial" w:cs="Arial"/>
        </w:rPr>
        <w:t>rawings with manufacturing tolerances.</w:t>
      </w:r>
    </w:p>
    <w:p w14:paraId="2D53F130" w14:textId="5EC6C468" w:rsidR="00D45BD7" w:rsidRDefault="000C06C8" w:rsidP="00660C20">
      <w:pPr>
        <w:pStyle w:val="ListParagraph"/>
        <w:numPr>
          <w:ilvl w:val="0"/>
          <w:numId w:val="14"/>
        </w:numPr>
        <w:rPr>
          <w:rFonts w:ascii="Arial" w:hAnsi="Arial" w:cs="Arial"/>
        </w:rPr>
      </w:pPr>
      <w:r>
        <w:rPr>
          <w:rFonts w:ascii="Arial" w:hAnsi="Arial" w:cs="Arial"/>
        </w:rPr>
        <w:t xml:space="preserve">eConnect™ </w:t>
      </w:r>
      <w:r w:rsidR="00D45BD7">
        <w:rPr>
          <w:rFonts w:ascii="Arial" w:hAnsi="Arial" w:cs="Arial"/>
        </w:rPr>
        <w:t>Column Covers shall be manufactured in round (full, three-quarter, half, quarter), oval, elliptical, conical, or square</w:t>
      </w:r>
      <w:r w:rsidR="00FC0089">
        <w:rPr>
          <w:rFonts w:ascii="Arial" w:hAnsi="Arial" w:cs="Arial"/>
        </w:rPr>
        <w:t>/rectangular</w:t>
      </w:r>
      <w:r w:rsidR="00D45BD7">
        <w:rPr>
          <w:rFonts w:ascii="Arial" w:hAnsi="Arial" w:cs="Arial"/>
        </w:rPr>
        <w:t xml:space="preserve"> configurations.</w:t>
      </w:r>
    </w:p>
    <w:p w14:paraId="2D6937BF" w14:textId="71857B3B" w:rsidR="00D45BD7" w:rsidRDefault="00D45BD7" w:rsidP="00660C20">
      <w:pPr>
        <w:pStyle w:val="ListParagraph"/>
        <w:numPr>
          <w:ilvl w:val="0"/>
          <w:numId w:val="14"/>
        </w:numPr>
        <w:rPr>
          <w:rFonts w:ascii="Arial" w:hAnsi="Arial" w:cs="Arial"/>
        </w:rPr>
      </w:pPr>
      <w:r>
        <w:rPr>
          <w:rFonts w:ascii="Arial" w:hAnsi="Arial" w:cs="Arial"/>
        </w:rPr>
        <w:t>Diameter should be a minimum of 14’’ for aluminum</w:t>
      </w:r>
      <w:r w:rsidR="009F15C2">
        <w:rPr>
          <w:rFonts w:ascii="Arial" w:hAnsi="Arial" w:cs="Arial"/>
        </w:rPr>
        <w:t>;</w:t>
      </w:r>
      <w:r>
        <w:rPr>
          <w:rFonts w:ascii="Arial" w:hAnsi="Arial" w:cs="Arial"/>
        </w:rPr>
        <w:t xml:space="preserve"> and 18’’ for </w:t>
      </w:r>
      <w:r w:rsidR="009F15C2">
        <w:rPr>
          <w:rFonts w:ascii="Arial" w:hAnsi="Arial" w:cs="Arial"/>
        </w:rPr>
        <w:t xml:space="preserve">steel and </w:t>
      </w:r>
      <w:r>
        <w:rPr>
          <w:rFonts w:ascii="Arial" w:hAnsi="Arial" w:cs="Arial"/>
        </w:rPr>
        <w:t>stainless steel.</w:t>
      </w:r>
    </w:p>
    <w:p w14:paraId="6397CBF7" w14:textId="4D14BBC8" w:rsidR="00D45BD7" w:rsidRDefault="000C06C8" w:rsidP="00660C20">
      <w:pPr>
        <w:pStyle w:val="ListParagraph"/>
        <w:numPr>
          <w:ilvl w:val="0"/>
          <w:numId w:val="14"/>
        </w:numPr>
        <w:rPr>
          <w:rFonts w:ascii="Arial" w:hAnsi="Arial" w:cs="Arial"/>
        </w:rPr>
      </w:pPr>
      <w:r>
        <w:rPr>
          <w:rFonts w:ascii="Arial" w:hAnsi="Arial" w:cs="Arial"/>
        </w:rPr>
        <w:t xml:space="preserve">For </w:t>
      </w:r>
      <w:r w:rsidR="00D45BD7">
        <w:rPr>
          <w:rFonts w:ascii="Arial" w:hAnsi="Arial" w:cs="Arial"/>
        </w:rPr>
        <w:t xml:space="preserve">eConnect™ </w:t>
      </w:r>
      <w:r w:rsidR="004F116D">
        <w:rPr>
          <w:rFonts w:ascii="Arial" w:hAnsi="Arial" w:cs="Arial"/>
        </w:rPr>
        <w:t>S</w:t>
      </w:r>
      <w:r w:rsidR="00D45BD7">
        <w:rPr>
          <w:rFonts w:ascii="Arial" w:hAnsi="Arial" w:cs="Arial"/>
        </w:rPr>
        <w:t>ystem:</w:t>
      </w:r>
    </w:p>
    <w:p w14:paraId="137BBDD6" w14:textId="4456FF6B" w:rsidR="00D45BD7" w:rsidRDefault="00D45BD7" w:rsidP="00D45BD7">
      <w:pPr>
        <w:pStyle w:val="ListParagraph"/>
        <w:numPr>
          <w:ilvl w:val="1"/>
          <w:numId w:val="14"/>
        </w:numPr>
        <w:rPr>
          <w:rFonts w:ascii="Arial" w:hAnsi="Arial" w:cs="Arial"/>
        </w:rPr>
      </w:pPr>
      <w:r>
        <w:rPr>
          <w:rFonts w:ascii="Arial" w:hAnsi="Arial" w:cs="Arial"/>
        </w:rPr>
        <w:t>Covers shall be fabricated with return flanges at the vertical joints for structural strength.</w:t>
      </w:r>
    </w:p>
    <w:p w14:paraId="589196B8" w14:textId="0A69AFFD" w:rsidR="00D45BD7" w:rsidRDefault="00D45BD7" w:rsidP="00D45BD7">
      <w:pPr>
        <w:pStyle w:val="ListParagraph"/>
        <w:numPr>
          <w:ilvl w:val="1"/>
          <w:numId w:val="14"/>
        </w:numPr>
        <w:rPr>
          <w:rFonts w:ascii="Arial" w:hAnsi="Arial" w:cs="Arial"/>
        </w:rPr>
      </w:pPr>
      <w:r>
        <w:rPr>
          <w:rFonts w:ascii="Arial" w:hAnsi="Arial" w:cs="Arial"/>
        </w:rPr>
        <w:t xml:space="preserve">eConnect™ </w:t>
      </w:r>
      <w:r w:rsidR="004F116D">
        <w:rPr>
          <w:rFonts w:ascii="Arial" w:hAnsi="Arial" w:cs="Arial"/>
        </w:rPr>
        <w:t>C</w:t>
      </w:r>
      <w:r>
        <w:rPr>
          <w:rFonts w:ascii="Arial" w:hAnsi="Arial" w:cs="Arial"/>
        </w:rPr>
        <w:t xml:space="preserve">onnector </w:t>
      </w:r>
      <w:r w:rsidR="004F116D">
        <w:rPr>
          <w:rFonts w:ascii="Arial" w:hAnsi="Arial" w:cs="Arial"/>
        </w:rPr>
        <w:t>C</w:t>
      </w:r>
      <w:r>
        <w:rPr>
          <w:rFonts w:ascii="Arial" w:hAnsi="Arial" w:cs="Arial"/>
        </w:rPr>
        <w:t xml:space="preserve">lips shall be provided and factory attached to the </w:t>
      </w:r>
      <w:r w:rsidR="004F116D">
        <w:rPr>
          <w:rFonts w:ascii="Arial" w:hAnsi="Arial" w:cs="Arial"/>
        </w:rPr>
        <w:t>Co</w:t>
      </w:r>
      <w:r>
        <w:rPr>
          <w:rFonts w:ascii="Arial" w:hAnsi="Arial" w:cs="Arial"/>
        </w:rPr>
        <w:t xml:space="preserve">lumn </w:t>
      </w:r>
      <w:r w:rsidR="004F116D">
        <w:rPr>
          <w:rFonts w:ascii="Arial" w:hAnsi="Arial" w:cs="Arial"/>
        </w:rPr>
        <w:t>C</w:t>
      </w:r>
      <w:r>
        <w:rPr>
          <w:rFonts w:ascii="Arial" w:hAnsi="Arial" w:cs="Arial"/>
        </w:rPr>
        <w:t>overs at specified intervals to allow for complete accessibility without tools or exposed fasteners. A clearance of ¾’’ is required at the top for installation</w:t>
      </w:r>
      <w:r w:rsidR="00FC0089">
        <w:rPr>
          <w:rFonts w:ascii="Arial" w:hAnsi="Arial" w:cs="Arial"/>
        </w:rPr>
        <w:t xml:space="preserve"> and accessibility</w:t>
      </w:r>
      <w:r>
        <w:rPr>
          <w:rFonts w:ascii="Arial" w:hAnsi="Arial" w:cs="Arial"/>
        </w:rPr>
        <w:t>.</w:t>
      </w:r>
    </w:p>
    <w:p w14:paraId="428ACBC7" w14:textId="76CE013C" w:rsidR="00D45BD7" w:rsidRDefault="00D45BD7" w:rsidP="00D45BD7">
      <w:pPr>
        <w:pStyle w:val="ListParagraph"/>
        <w:numPr>
          <w:ilvl w:val="1"/>
          <w:numId w:val="14"/>
        </w:numPr>
        <w:rPr>
          <w:rFonts w:ascii="Arial" w:hAnsi="Arial" w:cs="Arial"/>
        </w:rPr>
      </w:pPr>
      <w:r>
        <w:rPr>
          <w:rFonts w:ascii="Arial" w:hAnsi="Arial" w:cs="Arial"/>
        </w:rPr>
        <w:t>In those cases where access is restricted to authorized personnel, a locking method at the top will be provided.</w:t>
      </w:r>
    </w:p>
    <w:p w14:paraId="581250F5" w14:textId="59D5B8D7" w:rsidR="00D45BD7" w:rsidRDefault="00D45BD7" w:rsidP="00D45BD7">
      <w:pPr>
        <w:pStyle w:val="ListParagraph"/>
        <w:numPr>
          <w:ilvl w:val="1"/>
          <w:numId w:val="14"/>
        </w:numPr>
        <w:rPr>
          <w:rFonts w:ascii="Arial" w:hAnsi="Arial" w:cs="Arial"/>
        </w:rPr>
      </w:pPr>
      <w:r>
        <w:rPr>
          <w:rFonts w:ascii="Arial" w:hAnsi="Arial" w:cs="Arial"/>
        </w:rPr>
        <w:t xml:space="preserve">All </w:t>
      </w:r>
      <w:r w:rsidR="004F116D">
        <w:rPr>
          <w:rFonts w:ascii="Arial" w:hAnsi="Arial" w:cs="Arial"/>
        </w:rPr>
        <w:t>C</w:t>
      </w:r>
      <w:r>
        <w:rPr>
          <w:rFonts w:ascii="Arial" w:hAnsi="Arial" w:cs="Arial"/>
        </w:rPr>
        <w:t>overs shall be removable, demountable, and reusable without exposed fasteners.</w:t>
      </w:r>
    </w:p>
    <w:p w14:paraId="644F07B6" w14:textId="77777777" w:rsidR="00660C20" w:rsidRPr="00966F3C" w:rsidRDefault="00660C20" w:rsidP="00660C20">
      <w:pPr>
        <w:rPr>
          <w:rFonts w:ascii="Arial" w:hAnsi="Arial" w:cs="Arial"/>
          <w:b/>
          <w:bCs/>
          <w:u w:val="single"/>
        </w:rPr>
      </w:pPr>
    </w:p>
    <w:p w14:paraId="46E7BAEA" w14:textId="614AAA75" w:rsidR="00660C20" w:rsidRPr="00966F3C" w:rsidRDefault="00660C20" w:rsidP="00660C20">
      <w:pPr>
        <w:rPr>
          <w:rFonts w:ascii="Arial" w:hAnsi="Arial" w:cs="Arial"/>
          <w:b/>
          <w:bCs/>
          <w:u w:val="single"/>
        </w:rPr>
      </w:pPr>
      <w:r w:rsidRPr="00966F3C">
        <w:rPr>
          <w:rFonts w:ascii="Arial" w:hAnsi="Arial" w:cs="Arial"/>
          <w:b/>
          <w:bCs/>
          <w:u w:val="single"/>
        </w:rPr>
        <w:t xml:space="preserve">PART 3 </w:t>
      </w:r>
      <w:r w:rsidR="00137B23" w:rsidRPr="00966F3C">
        <w:rPr>
          <w:rFonts w:ascii="Arial" w:hAnsi="Arial" w:cs="Arial"/>
          <w:b/>
          <w:bCs/>
          <w:u w:val="single"/>
        </w:rPr>
        <w:t>-</w:t>
      </w:r>
      <w:r w:rsidRPr="00966F3C">
        <w:rPr>
          <w:rFonts w:ascii="Arial" w:hAnsi="Arial" w:cs="Arial"/>
          <w:b/>
          <w:bCs/>
          <w:u w:val="single"/>
        </w:rPr>
        <w:t xml:space="preserve"> EXECUTION</w:t>
      </w:r>
    </w:p>
    <w:p w14:paraId="42FA8F21" w14:textId="77777777" w:rsidR="00660C20" w:rsidRPr="00966F3C" w:rsidRDefault="00660C20" w:rsidP="00660C20">
      <w:pPr>
        <w:rPr>
          <w:rFonts w:ascii="Arial" w:hAnsi="Arial" w:cs="Arial"/>
          <w:b/>
          <w:bCs/>
          <w:u w:val="single"/>
        </w:rPr>
      </w:pPr>
    </w:p>
    <w:p w14:paraId="2151C2F3" w14:textId="77777777" w:rsidR="00660C20" w:rsidRPr="00966F3C" w:rsidRDefault="00660C20" w:rsidP="00660C20">
      <w:pPr>
        <w:rPr>
          <w:rFonts w:ascii="Arial" w:hAnsi="Arial" w:cs="Arial"/>
          <w:b/>
          <w:bCs/>
          <w:u w:val="single"/>
        </w:rPr>
      </w:pPr>
      <w:r w:rsidRPr="00966F3C">
        <w:rPr>
          <w:rFonts w:ascii="Arial" w:hAnsi="Arial" w:cs="Arial"/>
          <w:b/>
          <w:bCs/>
        </w:rPr>
        <w:t>3.01</w:t>
      </w:r>
      <w:r w:rsidRPr="00966F3C">
        <w:rPr>
          <w:rFonts w:ascii="Arial" w:hAnsi="Arial" w:cs="Arial"/>
          <w:b/>
          <w:bCs/>
        </w:rPr>
        <w:tab/>
      </w:r>
      <w:r w:rsidRPr="00966F3C">
        <w:rPr>
          <w:rFonts w:ascii="Arial" w:hAnsi="Arial" w:cs="Arial"/>
          <w:b/>
          <w:bCs/>
          <w:u w:val="single"/>
        </w:rPr>
        <w:t>EXAMINATION:</w:t>
      </w:r>
    </w:p>
    <w:p w14:paraId="097DF279" w14:textId="65F016AE" w:rsidR="00135C4A" w:rsidRPr="00966F3C" w:rsidRDefault="00966F3C" w:rsidP="00660C20">
      <w:pPr>
        <w:pStyle w:val="ListParagraph"/>
        <w:numPr>
          <w:ilvl w:val="0"/>
          <w:numId w:val="15"/>
        </w:numPr>
        <w:rPr>
          <w:rFonts w:ascii="Arial" w:hAnsi="Arial" w:cs="Arial"/>
        </w:rPr>
      </w:pPr>
      <w:r w:rsidRPr="00966F3C">
        <w:rPr>
          <w:rFonts w:ascii="Arial" w:hAnsi="Arial" w:cs="Arial"/>
        </w:rPr>
        <w:t xml:space="preserve">Examine </w:t>
      </w:r>
      <w:r w:rsidR="004F116D">
        <w:rPr>
          <w:rFonts w:ascii="Arial" w:hAnsi="Arial" w:cs="Arial"/>
        </w:rPr>
        <w:t>C</w:t>
      </w:r>
      <w:r w:rsidR="00915125">
        <w:rPr>
          <w:rFonts w:ascii="Arial" w:hAnsi="Arial" w:cs="Arial"/>
        </w:rPr>
        <w:t xml:space="preserve">olumns scheduled to receive </w:t>
      </w:r>
      <w:r w:rsidR="004F116D">
        <w:rPr>
          <w:rFonts w:ascii="Arial" w:hAnsi="Arial" w:cs="Arial"/>
        </w:rPr>
        <w:t>C</w:t>
      </w:r>
      <w:r w:rsidR="00915125">
        <w:rPr>
          <w:rFonts w:ascii="Arial" w:hAnsi="Arial" w:cs="Arial"/>
        </w:rPr>
        <w:t xml:space="preserve">olumn </w:t>
      </w:r>
      <w:r w:rsidR="004F116D">
        <w:rPr>
          <w:rFonts w:ascii="Arial" w:hAnsi="Arial" w:cs="Arial"/>
        </w:rPr>
        <w:t>C</w:t>
      </w:r>
      <w:r w:rsidR="00915125">
        <w:rPr>
          <w:rFonts w:ascii="Arial" w:hAnsi="Arial" w:cs="Arial"/>
        </w:rPr>
        <w:t>overs</w:t>
      </w:r>
      <w:r w:rsidRPr="00966F3C">
        <w:rPr>
          <w:rFonts w:ascii="Arial" w:hAnsi="Arial" w:cs="Arial"/>
        </w:rPr>
        <w:t xml:space="preserve"> for unevenness or irregularities that would affect quality and execution of work.</w:t>
      </w:r>
      <w:r w:rsidR="003A467E">
        <w:rPr>
          <w:rFonts w:ascii="Arial" w:hAnsi="Arial" w:cs="Arial"/>
        </w:rPr>
        <w:t xml:space="preserve"> Notify </w:t>
      </w:r>
      <w:r w:rsidR="004F116D">
        <w:rPr>
          <w:rFonts w:ascii="Arial" w:hAnsi="Arial" w:cs="Arial"/>
        </w:rPr>
        <w:t>C</w:t>
      </w:r>
      <w:r w:rsidR="003A467E">
        <w:rPr>
          <w:rFonts w:ascii="Arial" w:hAnsi="Arial" w:cs="Arial"/>
        </w:rPr>
        <w:t>ontractor in writing of any unsatisfactory conditions.</w:t>
      </w:r>
    </w:p>
    <w:p w14:paraId="47FCD0E5" w14:textId="77777777" w:rsidR="00660C20" w:rsidRPr="000165F7" w:rsidRDefault="00660C20" w:rsidP="00660C20">
      <w:pPr>
        <w:rPr>
          <w:rFonts w:ascii="Arial" w:hAnsi="Arial" w:cs="Arial"/>
          <w:b/>
          <w:bCs/>
          <w:u w:val="single"/>
        </w:rPr>
      </w:pPr>
      <w:r w:rsidRPr="000165F7">
        <w:rPr>
          <w:rFonts w:ascii="Arial" w:hAnsi="Arial" w:cs="Arial"/>
          <w:b/>
          <w:bCs/>
        </w:rPr>
        <w:t>3.02</w:t>
      </w:r>
      <w:r w:rsidRPr="000165F7">
        <w:rPr>
          <w:rFonts w:ascii="Arial" w:hAnsi="Arial" w:cs="Arial"/>
          <w:b/>
          <w:bCs/>
        </w:rPr>
        <w:tab/>
      </w:r>
      <w:r w:rsidRPr="000165F7">
        <w:rPr>
          <w:rFonts w:ascii="Arial" w:hAnsi="Arial" w:cs="Arial"/>
          <w:b/>
          <w:bCs/>
          <w:u w:val="single"/>
        </w:rPr>
        <w:t>PREPARATION:</w:t>
      </w:r>
    </w:p>
    <w:p w14:paraId="48E6AB12" w14:textId="77777777" w:rsidR="00660C20" w:rsidRPr="000165F7" w:rsidRDefault="00660C20" w:rsidP="00660C20">
      <w:pPr>
        <w:pStyle w:val="ListParagraph"/>
        <w:numPr>
          <w:ilvl w:val="0"/>
          <w:numId w:val="16"/>
        </w:numPr>
        <w:rPr>
          <w:rFonts w:ascii="Arial" w:hAnsi="Arial" w:cs="Arial"/>
        </w:rPr>
      </w:pPr>
      <w:r w:rsidRPr="000165F7">
        <w:rPr>
          <w:rFonts w:ascii="Arial" w:hAnsi="Arial" w:cs="Arial"/>
        </w:rPr>
        <w:t>Clean surfaces thoroughly prior to installation.</w:t>
      </w:r>
    </w:p>
    <w:p w14:paraId="543DAF20" w14:textId="0B593191" w:rsidR="00660C20" w:rsidRPr="000165F7" w:rsidRDefault="00660C20" w:rsidP="00660C20">
      <w:pPr>
        <w:pStyle w:val="ListParagraph"/>
        <w:numPr>
          <w:ilvl w:val="0"/>
          <w:numId w:val="16"/>
        </w:numPr>
        <w:rPr>
          <w:rFonts w:ascii="Arial" w:hAnsi="Arial" w:cs="Arial"/>
        </w:rPr>
      </w:pPr>
      <w:r w:rsidRPr="000165F7">
        <w:rPr>
          <w:rFonts w:ascii="Arial" w:hAnsi="Arial" w:cs="Arial"/>
        </w:rPr>
        <w:t xml:space="preserve">Prepare surfaces using the methods recommended by the </w:t>
      </w:r>
      <w:r w:rsidR="0046052B">
        <w:rPr>
          <w:rFonts w:ascii="Arial" w:hAnsi="Arial" w:cs="Arial"/>
        </w:rPr>
        <w:t>M</w:t>
      </w:r>
      <w:r w:rsidRPr="000165F7">
        <w:rPr>
          <w:rFonts w:ascii="Arial" w:hAnsi="Arial" w:cs="Arial"/>
        </w:rPr>
        <w:t>anufacturer to achieving the best result for the project conditions.</w:t>
      </w:r>
    </w:p>
    <w:p w14:paraId="5D743371" w14:textId="77777777" w:rsidR="00660C20" w:rsidRPr="000165F7" w:rsidRDefault="00660C20" w:rsidP="00660C20">
      <w:pPr>
        <w:rPr>
          <w:rFonts w:ascii="Arial" w:hAnsi="Arial" w:cs="Arial"/>
          <w:b/>
          <w:bCs/>
          <w:u w:val="single"/>
        </w:rPr>
      </w:pPr>
      <w:r w:rsidRPr="000165F7">
        <w:rPr>
          <w:rFonts w:ascii="Arial" w:hAnsi="Arial" w:cs="Arial"/>
          <w:b/>
          <w:bCs/>
        </w:rPr>
        <w:t>3.03</w:t>
      </w:r>
      <w:r w:rsidRPr="000165F7">
        <w:rPr>
          <w:rFonts w:ascii="Arial" w:hAnsi="Arial" w:cs="Arial"/>
          <w:b/>
          <w:bCs/>
        </w:rPr>
        <w:tab/>
      </w:r>
      <w:r w:rsidRPr="000165F7">
        <w:rPr>
          <w:rFonts w:ascii="Arial" w:hAnsi="Arial" w:cs="Arial"/>
          <w:b/>
          <w:bCs/>
          <w:u w:val="single"/>
        </w:rPr>
        <w:t>INSTALLATION:</w:t>
      </w:r>
    </w:p>
    <w:p w14:paraId="074B4653" w14:textId="39220ED5" w:rsidR="00660C20" w:rsidRDefault="00915125" w:rsidP="00660C20">
      <w:pPr>
        <w:pStyle w:val="ListParagraph"/>
        <w:numPr>
          <w:ilvl w:val="0"/>
          <w:numId w:val="17"/>
        </w:numPr>
        <w:rPr>
          <w:rFonts w:ascii="Arial" w:hAnsi="Arial" w:cs="Arial"/>
        </w:rPr>
      </w:pPr>
      <w:r>
        <w:rPr>
          <w:rFonts w:ascii="Arial" w:hAnsi="Arial" w:cs="Arial"/>
        </w:rPr>
        <w:t xml:space="preserve">Install Column Covers in accordance with </w:t>
      </w:r>
      <w:r w:rsidR="0046052B">
        <w:rPr>
          <w:rFonts w:ascii="Arial" w:hAnsi="Arial" w:cs="Arial"/>
        </w:rPr>
        <w:t>M</w:t>
      </w:r>
      <w:r>
        <w:rPr>
          <w:rFonts w:ascii="Arial" w:hAnsi="Arial" w:cs="Arial"/>
        </w:rPr>
        <w:t xml:space="preserve">anufacturer’s written </w:t>
      </w:r>
      <w:r w:rsidR="0046052B">
        <w:rPr>
          <w:rFonts w:ascii="Arial" w:hAnsi="Arial" w:cs="Arial"/>
        </w:rPr>
        <w:t>I</w:t>
      </w:r>
      <w:r>
        <w:rPr>
          <w:rFonts w:ascii="Arial" w:hAnsi="Arial" w:cs="Arial"/>
        </w:rPr>
        <w:t xml:space="preserve">nstallation </w:t>
      </w:r>
      <w:r w:rsidR="0046052B">
        <w:rPr>
          <w:rFonts w:ascii="Arial" w:hAnsi="Arial" w:cs="Arial"/>
        </w:rPr>
        <w:t>I</w:t>
      </w:r>
      <w:r>
        <w:rPr>
          <w:rFonts w:ascii="Arial" w:hAnsi="Arial" w:cs="Arial"/>
        </w:rPr>
        <w:t xml:space="preserve">nstructions and </w:t>
      </w:r>
      <w:r w:rsidR="0046052B">
        <w:rPr>
          <w:rFonts w:ascii="Arial" w:hAnsi="Arial" w:cs="Arial"/>
        </w:rPr>
        <w:t>S</w:t>
      </w:r>
      <w:r>
        <w:rPr>
          <w:rFonts w:ascii="Arial" w:hAnsi="Arial" w:cs="Arial"/>
        </w:rPr>
        <w:t xml:space="preserve">hop </w:t>
      </w:r>
      <w:r w:rsidR="0046052B">
        <w:rPr>
          <w:rFonts w:ascii="Arial" w:hAnsi="Arial" w:cs="Arial"/>
        </w:rPr>
        <w:t>D</w:t>
      </w:r>
      <w:r>
        <w:rPr>
          <w:rFonts w:ascii="Arial" w:hAnsi="Arial" w:cs="Arial"/>
        </w:rPr>
        <w:t>rawings.</w:t>
      </w:r>
    </w:p>
    <w:p w14:paraId="68BE1E79" w14:textId="487BBB39" w:rsidR="00915125" w:rsidRDefault="00915125" w:rsidP="00660C20">
      <w:pPr>
        <w:pStyle w:val="ListParagraph"/>
        <w:numPr>
          <w:ilvl w:val="0"/>
          <w:numId w:val="17"/>
        </w:numPr>
        <w:rPr>
          <w:rFonts w:ascii="Arial" w:hAnsi="Arial" w:cs="Arial"/>
        </w:rPr>
      </w:pPr>
      <w:r>
        <w:rPr>
          <w:rFonts w:ascii="Arial" w:hAnsi="Arial" w:cs="Arial"/>
        </w:rPr>
        <w:t>Column Covers shall be erected plumb, level, square, true to line, securely anchored, and in proper alignment and relationship to work of other trades. Exterior joints are to be sealed by installer with backer rods and sealant.</w:t>
      </w:r>
    </w:p>
    <w:p w14:paraId="4DCA5AAA" w14:textId="06CA82C3" w:rsidR="00915125" w:rsidRDefault="00915125" w:rsidP="00660C20">
      <w:pPr>
        <w:pStyle w:val="ListParagraph"/>
        <w:numPr>
          <w:ilvl w:val="0"/>
          <w:numId w:val="17"/>
        </w:numPr>
        <w:rPr>
          <w:rFonts w:ascii="Arial" w:hAnsi="Arial" w:cs="Arial"/>
        </w:rPr>
      </w:pPr>
      <w:r>
        <w:rPr>
          <w:rFonts w:ascii="Arial" w:hAnsi="Arial" w:cs="Arial"/>
        </w:rPr>
        <w:t>Column Covers shall be inspected before installation to be free from dents, scratches, and other defects.</w:t>
      </w:r>
    </w:p>
    <w:p w14:paraId="7D45FF2A" w14:textId="61B8FF1F" w:rsidR="003A467E" w:rsidRPr="0062002F" w:rsidRDefault="003A467E" w:rsidP="00660C20">
      <w:pPr>
        <w:pStyle w:val="ListParagraph"/>
        <w:numPr>
          <w:ilvl w:val="0"/>
          <w:numId w:val="17"/>
        </w:numPr>
        <w:rPr>
          <w:rFonts w:ascii="Arial" w:hAnsi="Arial" w:cs="Arial"/>
        </w:rPr>
      </w:pPr>
      <w:r>
        <w:rPr>
          <w:rFonts w:ascii="Arial" w:hAnsi="Arial" w:cs="Arial"/>
        </w:rPr>
        <w:t xml:space="preserve">Space Enclosure: Do not install any work until space is enclosed and weatherproofed, wet-work in space is completed and nominally dry, work above ceilings is complete, and </w:t>
      </w:r>
      <w:r>
        <w:rPr>
          <w:rFonts w:ascii="Arial" w:hAnsi="Arial" w:cs="Arial"/>
        </w:rPr>
        <w:lastRenderedPageBreak/>
        <w:t>temperature and humidity shall be continuously maintained at values near those of final occupancy.</w:t>
      </w:r>
    </w:p>
    <w:p w14:paraId="6DD58ACF" w14:textId="77777777" w:rsidR="00660C20" w:rsidRPr="0062002F" w:rsidRDefault="00660C20" w:rsidP="003406AA">
      <w:pPr>
        <w:rPr>
          <w:rFonts w:ascii="Arial" w:hAnsi="Arial" w:cs="Arial"/>
          <w:b/>
          <w:bCs/>
          <w:u w:val="single"/>
        </w:rPr>
      </w:pPr>
      <w:r w:rsidRPr="0062002F">
        <w:rPr>
          <w:rFonts w:ascii="Arial" w:hAnsi="Arial" w:cs="Arial"/>
          <w:b/>
          <w:bCs/>
        </w:rPr>
        <w:t>3.04</w:t>
      </w:r>
      <w:r w:rsidRPr="0062002F">
        <w:rPr>
          <w:rFonts w:ascii="Arial" w:hAnsi="Arial" w:cs="Arial"/>
          <w:b/>
          <w:bCs/>
        </w:rPr>
        <w:tab/>
      </w:r>
      <w:r w:rsidRPr="0062002F">
        <w:rPr>
          <w:rFonts w:ascii="Arial" w:hAnsi="Arial" w:cs="Arial"/>
          <w:b/>
          <w:bCs/>
          <w:u w:val="single"/>
        </w:rPr>
        <w:t>CLEANING:</w:t>
      </w:r>
    </w:p>
    <w:p w14:paraId="6727C17C" w14:textId="47AFAFBA" w:rsidR="009F15C2" w:rsidRPr="009F15C2" w:rsidRDefault="009F15C2" w:rsidP="009F15C2">
      <w:pPr>
        <w:pStyle w:val="ListParagraph"/>
        <w:numPr>
          <w:ilvl w:val="0"/>
          <w:numId w:val="18"/>
        </w:numPr>
        <w:rPr>
          <w:rFonts w:ascii="Arial" w:hAnsi="Arial" w:cs="Arial"/>
        </w:rPr>
      </w:pPr>
      <w:r>
        <w:rPr>
          <w:rFonts w:ascii="Arial" w:hAnsi="Arial" w:cs="Arial"/>
        </w:rPr>
        <w:t>Removal of protective covering shall occur immediately after installation to prevent adhesive transfer.</w:t>
      </w:r>
    </w:p>
    <w:p w14:paraId="38263C98" w14:textId="77777777" w:rsidR="00BD334A" w:rsidRPr="00135C4A" w:rsidRDefault="00BD334A" w:rsidP="00BD334A">
      <w:pPr>
        <w:pStyle w:val="ListParagraph"/>
        <w:numPr>
          <w:ilvl w:val="0"/>
          <w:numId w:val="18"/>
        </w:numPr>
        <w:rPr>
          <w:rFonts w:ascii="Arial" w:hAnsi="Arial" w:cs="Arial"/>
        </w:rPr>
      </w:pPr>
      <w:r>
        <w:rPr>
          <w:rFonts w:ascii="Arial" w:hAnsi="Arial" w:cs="Arial"/>
        </w:rPr>
        <w:t>Follow Manufacturer’s cleaning instructions for specified finish.</w:t>
      </w:r>
    </w:p>
    <w:p w14:paraId="3CB4392A" w14:textId="77777777" w:rsidR="00660C20" w:rsidRPr="0062002F" w:rsidRDefault="00660C20" w:rsidP="00660C20">
      <w:pPr>
        <w:rPr>
          <w:rFonts w:ascii="Arial" w:hAnsi="Arial" w:cs="Arial"/>
          <w:b/>
          <w:bCs/>
          <w:u w:val="single"/>
        </w:rPr>
      </w:pPr>
      <w:r w:rsidRPr="0062002F">
        <w:rPr>
          <w:rFonts w:ascii="Arial" w:hAnsi="Arial" w:cs="Arial"/>
          <w:b/>
          <w:bCs/>
        </w:rPr>
        <w:t>3.05</w:t>
      </w:r>
      <w:r w:rsidRPr="0062002F">
        <w:rPr>
          <w:rFonts w:ascii="Arial" w:hAnsi="Arial" w:cs="Arial"/>
          <w:b/>
          <w:bCs/>
        </w:rPr>
        <w:tab/>
      </w:r>
      <w:r w:rsidRPr="0062002F">
        <w:rPr>
          <w:rFonts w:ascii="Arial" w:hAnsi="Arial" w:cs="Arial"/>
          <w:b/>
          <w:bCs/>
          <w:u w:val="single"/>
        </w:rPr>
        <w:t>PROTECTION:</w:t>
      </w:r>
    </w:p>
    <w:p w14:paraId="028DBBC9" w14:textId="50069DEB" w:rsidR="003406AA" w:rsidRPr="00BD334A" w:rsidRDefault="003A467E" w:rsidP="00BD334A">
      <w:pPr>
        <w:pStyle w:val="ListParagraph"/>
        <w:numPr>
          <w:ilvl w:val="0"/>
          <w:numId w:val="19"/>
        </w:numPr>
        <w:contextualSpacing w:val="0"/>
        <w:rPr>
          <w:rFonts w:ascii="Arial" w:hAnsi="Arial" w:cs="Arial"/>
        </w:rPr>
      </w:pPr>
      <w:r>
        <w:rPr>
          <w:rFonts w:ascii="Arial" w:hAnsi="Arial" w:cs="Arial"/>
        </w:rPr>
        <w:t xml:space="preserve">Protection of </w:t>
      </w:r>
      <w:r w:rsidR="0046052B">
        <w:rPr>
          <w:rFonts w:ascii="Arial" w:hAnsi="Arial" w:cs="Arial"/>
        </w:rPr>
        <w:t>C</w:t>
      </w:r>
      <w:r w:rsidR="00915125">
        <w:rPr>
          <w:rFonts w:ascii="Arial" w:hAnsi="Arial" w:cs="Arial"/>
        </w:rPr>
        <w:t xml:space="preserve">olumn </w:t>
      </w:r>
      <w:r w:rsidR="0046052B">
        <w:rPr>
          <w:rFonts w:ascii="Arial" w:hAnsi="Arial" w:cs="Arial"/>
        </w:rPr>
        <w:t>C</w:t>
      </w:r>
      <w:r w:rsidR="00915125">
        <w:rPr>
          <w:rFonts w:ascii="Arial" w:hAnsi="Arial" w:cs="Arial"/>
        </w:rPr>
        <w:t>overs</w:t>
      </w:r>
      <w:r>
        <w:rPr>
          <w:rFonts w:ascii="Arial" w:hAnsi="Arial" w:cs="Arial"/>
        </w:rPr>
        <w:t xml:space="preserve"> from damage by other trades after installation to be provided by </w:t>
      </w:r>
      <w:r w:rsidR="0046052B">
        <w:rPr>
          <w:rFonts w:ascii="Arial" w:hAnsi="Arial" w:cs="Arial"/>
        </w:rPr>
        <w:t>G</w:t>
      </w:r>
      <w:r>
        <w:rPr>
          <w:rFonts w:ascii="Arial" w:hAnsi="Arial" w:cs="Arial"/>
        </w:rPr>
        <w:t xml:space="preserve">eneral </w:t>
      </w:r>
      <w:r w:rsidR="0046052B">
        <w:rPr>
          <w:rFonts w:ascii="Arial" w:hAnsi="Arial" w:cs="Arial"/>
        </w:rPr>
        <w:t>C</w:t>
      </w:r>
      <w:r>
        <w:rPr>
          <w:rFonts w:ascii="Arial" w:hAnsi="Arial" w:cs="Arial"/>
        </w:rPr>
        <w:t>ontractor.</w:t>
      </w:r>
    </w:p>
    <w:p w14:paraId="5FD86299" w14:textId="15DC5090" w:rsidR="001742EE" w:rsidRPr="00390F50" w:rsidRDefault="00660C20">
      <w:pPr>
        <w:rPr>
          <w:rFonts w:ascii="Arial" w:hAnsi="Arial" w:cs="Arial"/>
          <w:b/>
          <w:bCs/>
          <w:u w:val="single"/>
        </w:rPr>
      </w:pPr>
      <w:r w:rsidRPr="0062002F">
        <w:rPr>
          <w:rFonts w:ascii="Arial" w:hAnsi="Arial" w:cs="Arial"/>
          <w:b/>
          <w:bCs/>
          <w:u w:val="single"/>
        </w:rPr>
        <w:t>END OF SECTION</w:t>
      </w:r>
    </w:p>
    <w:sectPr w:rsidR="001742EE" w:rsidRPr="00390F5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C8B37" w14:textId="77777777" w:rsidR="001474C4" w:rsidRDefault="001474C4">
      <w:pPr>
        <w:spacing w:after="0" w:line="240" w:lineRule="auto"/>
      </w:pPr>
      <w:r>
        <w:separator/>
      </w:r>
    </w:p>
  </w:endnote>
  <w:endnote w:type="continuationSeparator" w:id="0">
    <w:p w14:paraId="568450C1" w14:textId="77777777" w:rsidR="001474C4" w:rsidRDefault="00147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438754"/>
      <w:docPartObj>
        <w:docPartGallery w:val="Page Numbers (Bottom of Page)"/>
        <w:docPartUnique/>
      </w:docPartObj>
    </w:sdtPr>
    <w:sdtEndPr>
      <w:rPr>
        <w:noProof/>
      </w:rPr>
    </w:sdtEndPr>
    <w:sdtContent>
      <w:p w14:paraId="2643433B" w14:textId="77777777" w:rsidR="00BE038A" w:rsidRDefault="00186CB6">
        <w:pPr>
          <w:pStyle w:val="Footer"/>
          <w:jc w:val="right"/>
        </w:pPr>
        <w:r>
          <w:fldChar w:fldCharType="begin"/>
        </w:r>
        <w:r>
          <w:instrText xml:space="preserve"> PAGE   \* MERGEFORMAT </w:instrText>
        </w:r>
        <w:r>
          <w:fldChar w:fldCharType="separate"/>
        </w:r>
        <w:r w:rsidR="009F15C2">
          <w:rPr>
            <w:noProof/>
          </w:rPr>
          <w:t>1</w:t>
        </w:r>
        <w:r>
          <w:rPr>
            <w:noProof/>
          </w:rPr>
          <w:fldChar w:fldCharType="end"/>
        </w:r>
      </w:p>
    </w:sdtContent>
  </w:sdt>
  <w:p w14:paraId="7D770605" w14:textId="77777777" w:rsidR="00BE038A" w:rsidRDefault="0021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09B51" w14:textId="77777777" w:rsidR="001474C4" w:rsidRDefault="001474C4">
      <w:pPr>
        <w:spacing w:after="0" w:line="240" w:lineRule="auto"/>
      </w:pPr>
      <w:r>
        <w:separator/>
      </w:r>
    </w:p>
  </w:footnote>
  <w:footnote w:type="continuationSeparator" w:id="0">
    <w:p w14:paraId="202A7E4E" w14:textId="77777777" w:rsidR="001474C4" w:rsidRDefault="001474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77471"/>
    <w:multiLevelType w:val="hybridMultilevel"/>
    <w:tmpl w:val="B310EED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86C25204">
      <w:start w:val="1"/>
      <w:numFmt w:val="lowerLetter"/>
      <w:suff w:val="space"/>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91D41"/>
    <w:multiLevelType w:val="hybridMultilevel"/>
    <w:tmpl w:val="FA4CD14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B62ED"/>
    <w:multiLevelType w:val="hybridMultilevel"/>
    <w:tmpl w:val="0FCC74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872B6"/>
    <w:multiLevelType w:val="hybridMultilevel"/>
    <w:tmpl w:val="06D439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02D"/>
    <w:multiLevelType w:val="hybridMultilevel"/>
    <w:tmpl w:val="D922999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55FF9"/>
    <w:multiLevelType w:val="hybridMultilevel"/>
    <w:tmpl w:val="8E3E587E"/>
    <w:lvl w:ilvl="0" w:tplc="338E1ED0">
      <w:start w:val="1"/>
      <w:numFmt w:val="upperLetter"/>
      <w:lvlText w:val="%1."/>
      <w:lvlJc w:val="left"/>
      <w:pPr>
        <w:ind w:left="720" w:hanging="360"/>
      </w:pPr>
      <w:rPr>
        <w:color w:val="auto"/>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860A0"/>
    <w:multiLevelType w:val="hybridMultilevel"/>
    <w:tmpl w:val="4A68FE6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3328D"/>
    <w:multiLevelType w:val="hybridMultilevel"/>
    <w:tmpl w:val="2F2634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681201"/>
    <w:multiLevelType w:val="hybridMultilevel"/>
    <w:tmpl w:val="CEEA9C3E"/>
    <w:lvl w:ilvl="0" w:tplc="04090015">
      <w:start w:val="1"/>
      <w:numFmt w:val="upperLetter"/>
      <w:lvlText w:val="%1."/>
      <w:lvlJc w:val="left"/>
      <w:pPr>
        <w:ind w:left="720" w:hanging="360"/>
      </w:pPr>
    </w:lvl>
    <w:lvl w:ilvl="1" w:tplc="8D64A9E4">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004E1"/>
    <w:multiLevelType w:val="hybridMultilevel"/>
    <w:tmpl w:val="BB9A9626"/>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10" w15:restartNumberingAfterBreak="0">
    <w:nsid w:val="222D4FBC"/>
    <w:multiLevelType w:val="hybridMultilevel"/>
    <w:tmpl w:val="0FCC74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EC395C"/>
    <w:multiLevelType w:val="hybridMultilevel"/>
    <w:tmpl w:val="5C2C5B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4408E7"/>
    <w:multiLevelType w:val="hybridMultilevel"/>
    <w:tmpl w:val="8B303B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4D7504"/>
    <w:multiLevelType w:val="hybridMultilevel"/>
    <w:tmpl w:val="BB66BA9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C86ADE"/>
    <w:multiLevelType w:val="hybridMultilevel"/>
    <w:tmpl w:val="E5B60E7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B842ACA">
      <w:start w:val="1"/>
      <w:numFmt w:val="lowerLetter"/>
      <w:suff w:val="space"/>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EC1E40"/>
    <w:multiLevelType w:val="hybridMultilevel"/>
    <w:tmpl w:val="4DC88B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52447"/>
    <w:multiLevelType w:val="hybridMultilevel"/>
    <w:tmpl w:val="517ED07A"/>
    <w:lvl w:ilvl="0" w:tplc="04090015">
      <w:start w:val="1"/>
      <w:numFmt w:val="upperLetter"/>
      <w:lvlText w:val="%1."/>
      <w:lvlJc w:val="left"/>
      <w:pPr>
        <w:ind w:left="720" w:hanging="360"/>
      </w:pPr>
    </w:lvl>
    <w:lvl w:ilvl="1" w:tplc="F222C5A0">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F50A50"/>
    <w:multiLevelType w:val="hybridMultilevel"/>
    <w:tmpl w:val="976818B8"/>
    <w:lvl w:ilvl="0" w:tplc="0A1887A0">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A1985"/>
    <w:multiLevelType w:val="hybridMultilevel"/>
    <w:tmpl w:val="033C8E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3B740E56"/>
    <w:multiLevelType w:val="hybridMultilevel"/>
    <w:tmpl w:val="52A0330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B73881DC">
      <w:start w:val="1"/>
      <w:numFmt w:val="lowerRoman"/>
      <w:suff w:val="space"/>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A2BB6"/>
    <w:multiLevelType w:val="hybridMultilevel"/>
    <w:tmpl w:val="51DA86D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73C0D"/>
    <w:multiLevelType w:val="hybridMultilevel"/>
    <w:tmpl w:val="B5EA7896"/>
    <w:lvl w:ilvl="0" w:tplc="B8DC4D94">
      <w:start w:val="1"/>
      <w:numFmt w:val="upperLetter"/>
      <w:lvlText w:val="%1."/>
      <w:lvlJc w:val="left"/>
      <w:pPr>
        <w:ind w:left="720" w:hanging="360"/>
      </w:pPr>
      <w:rPr>
        <w:b w:val="0"/>
        <w:bCs w:val="0"/>
      </w:rPr>
    </w:lvl>
    <w:lvl w:ilvl="1" w:tplc="0409000F">
      <w:start w:val="1"/>
      <w:numFmt w:val="decimal"/>
      <w:lvlText w:val="%2."/>
      <w:lvlJc w:val="left"/>
      <w:pPr>
        <w:ind w:left="1440" w:hanging="360"/>
      </w:pPr>
    </w:lvl>
    <w:lvl w:ilvl="2" w:tplc="31563E7C">
      <w:start w:val="1"/>
      <w:numFmt w:val="lowerLetter"/>
      <w:suff w:val="space"/>
      <w:lvlText w:val="%3."/>
      <w:lvlJc w:val="left"/>
      <w:pPr>
        <w:ind w:left="1980" w:firstLine="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C67F8C"/>
    <w:multiLevelType w:val="hybridMultilevel"/>
    <w:tmpl w:val="C6DC77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13747D"/>
    <w:multiLevelType w:val="hybridMultilevel"/>
    <w:tmpl w:val="41585AC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052278"/>
    <w:multiLevelType w:val="hybridMultilevel"/>
    <w:tmpl w:val="CFEE7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055234"/>
    <w:multiLevelType w:val="hybridMultilevel"/>
    <w:tmpl w:val="CABE91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0F4C0B"/>
    <w:multiLevelType w:val="hybridMultilevel"/>
    <w:tmpl w:val="02EC8DF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6C7CFC"/>
    <w:multiLevelType w:val="hybridMultilevel"/>
    <w:tmpl w:val="06FC53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463AE3"/>
    <w:multiLevelType w:val="hybridMultilevel"/>
    <w:tmpl w:val="816EC56A"/>
    <w:lvl w:ilvl="0" w:tplc="0466288E">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FB1E8F"/>
    <w:multiLevelType w:val="hybridMultilevel"/>
    <w:tmpl w:val="2CE2224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AA4C07"/>
    <w:multiLevelType w:val="hybridMultilevel"/>
    <w:tmpl w:val="9D14715C"/>
    <w:lvl w:ilvl="0" w:tplc="618A74BA">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8158FD"/>
    <w:multiLevelType w:val="hybridMultilevel"/>
    <w:tmpl w:val="63CC0732"/>
    <w:lvl w:ilvl="0" w:tplc="A46A28B8">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7E2B25"/>
    <w:multiLevelType w:val="hybridMultilevel"/>
    <w:tmpl w:val="CFEE7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6A344E"/>
    <w:multiLevelType w:val="hybridMultilevel"/>
    <w:tmpl w:val="C5C816AA"/>
    <w:lvl w:ilvl="0" w:tplc="235CDB1A">
      <w:start w:val="1"/>
      <w:numFmt w:val="lowerRoman"/>
      <w:lvlText w:val="%1."/>
      <w:lvlJc w:val="right"/>
      <w:pPr>
        <w:ind w:left="28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8D94E36"/>
    <w:multiLevelType w:val="hybridMultilevel"/>
    <w:tmpl w:val="63B45F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18033F"/>
    <w:multiLevelType w:val="hybridMultilevel"/>
    <w:tmpl w:val="65DC07E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8127F5"/>
    <w:multiLevelType w:val="hybridMultilevel"/>
    <w:tmpl w:val="6330C4C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E3303CCA">
      <w:start w:val="1"/>
      <w:numFmt w:val="lowerLetter"/>
      <w:suff w:val="space"/>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4C6765"/>
    <w:multiLevelType w:val="hybridMultilevel"/>
    <w:tmpl w:val="946C57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684999"/>
    <w:multiLevelType w:val="hybridMultilevel"/>
    <w:tmpl w:val="55B46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802220"/>
    <w:multiLevelType w:val="hybridMultilevel"/>
    <w:tmpl w:val="E1D08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C84F85"/>
    <w:multiLevelType w:val="hybridMultilevel"/>
    <w:tmpl w:val="642EBBA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D83456"/>
    <w:multiLevelType w:val="hybridMultilevel"/>
    <w:tmpl w:val="EED05A94"/>
    <w:lvl w:ilvl="0" w:tplc="0A1887A0">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C626D"/>
    <w:multiLevelType w:val="hybridMultilevel"/>
    <w:tmpl w:val="8D2EA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B37137"/>
    <w:multiLevelType w:val="hybridMultilevel"/>
    <w:tmpl w:val="4CCCBE2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CD4726"/>
    <w:multiLevelType w:val="hybridMultilevel"/>
    <w:tmpl w:val="9F26F62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7905690">
    <w:abstractNumId w:val="32"/>
  </w:num>
  <w:num w:numId="2" w16cid:durableId="1047872912">
    <w:abstractNumId w:val="24"/>
  </w:num>
  <w:num w:numId="3" w16cid:durableId="597564704">
    <w:abstractNumId w:val="30"/>
  </w:num>
  <w:num w:numId="4" w16cid:durableId="1693647610">
    <w:abstractNumId w:val="12"/>
  </w:num>
  <w:num w:numId="5" w16cid:durableId="391924824">
    <w:abstractNumId w:val="17"/>
  </w:num>
  <w:num w:numId="6" w16cid:durableId="1726222758">
    <w:abstractNumId w:val="28"/>
  </w:num>
  <w:num w:numId="7" w16cid:durableId="1715890230">
    <w:abstractNumId w:val="37"/>
  </w:num>
  <w:num w:numId="8" w16cid:durableId="950357335">
    <w:abstractNumId w:val="34"/>
  </w:num>
  <w:num w:numId="9" w16cid:durableId="893584917">
    <w:abstractNumId w:val="38"/>
  </w:num>
  <w:num w:numId="10" w16cid:durableId="1340082902">
    <w:abstractNumId w:val="2"/>
  </w:num>
  <w:num w:numId="11" w16cid:durableId="1728793724">
    <w:abstractNumId w:val="10"/>
  </w:num>
  <w:num w:numId="12" w16cid:durableId="851526111">
    <w:abstractNumId w:val="40"/>
  </w:num>
  <w:num w:numId="13" w16cid:durableId="601883664">
    <w:abstractNumId w:val="21"/>
  </w:num>
  <w:num w:numId="14" w16cid:durableId="1224679022">
    <w:abstractNumId w:val="5"/>
  </w:num>
  <w:num w:numId="15" w16cid:durableId="978418697">
    <w:abstractNumId w:val="27"/>
  </w:num>
  <w:num w:numId="16" w16cid:durableId="2081828042">
    <w:abstractNumId w:val="39"/>
  </w:num>
  <w:num w:numId="17" w16cid:durableId="1235117029">
    <w:abstractNumId w:val="25"/>
  </w:num>
  <w:num w:numId="18" w16cid:durableId="298998369">
    <w:abstractNumId w:val="11"/>
  </w:num>
  <w:num w:numId="19" w16cid:durableId="1069577600">
    <w:abstractNumId w:val="15"/>
  </w:num>
  <w:num w:numId="20" w16cid:durableId="2067220336">
    <w:abstractNumId w:val="26"/>
  </w:num>
  <w:num w:numId="21" w16cid:durableId="753629723">
    <w:abstractNumId w:val="4"/>
  </w:num>
  <w:num w:numId="22" w16cid:durableId="140581636">
    <w:abstractNumId w:val="22"/>
  </w:num>
  <w:num w:numId="23" w16cid:durableId="1201628544">
    <w:abstractNumId w:val="3"/>
  </w:num>
  <w:num w:numId="24" w16cid:durableId="347757674">
    <w:abstractNumId w:val="23"/>
  </w:num>
  <w:num w:numId="25" w16cid:durableId="656998446">
    <w:abstractNumId w:val="8"/>
  </w:num>
  <w:num w:numId="26" w16cid:durableId="1606499224">
    <w:abstractNumId w:val="1"/>
  </w:num>
  <w:num w:numId="27" w16cid:durableId="8023819">
    <w:abstractNumId w:val="44"/>
  </w:num>
  <w:num w:numId="28" w16cid:durableId="278489192">
    <w:abstractNumId w:val="20"/>
  </w:num>
  <w:num w:numId="29" w16cid:durableId="851187203">
    <w:abstractNumId w:val="36"/>
  </w:num>
  <w:num w:numId="30" w16cid:durableId="1375736314">
    <w:abstractNumId w:val="31"/>
  </w:num>
  <w:num w:numId="31" w16cid:durableId="1916280651">
    <w:abstractNumId w:val="14"/>
  </w:num>
  <w:num w:numId="32" w16cid:durableId="1461538279">
    <w:abstractNumId w:val="13"/>
  </w:num>
  <w:num w:numId="33" w16cid:durableId="1484732757">
    <w:abstractNumId w:val="6"/>
  </w:num>
  <w:num w:numId="34" w16cid:durableId="1034043926">
    <w:abstractNumId w:val="16"/>
  </w:num>
  <w:num w:numId="35" w16cid:durableId="186871024">
    <w:abstractNumId w:val="29"/>
  </w:num>
  <w:num w:numId="36" w16cid:durableId="2136099168">
    <w:abstractNumId w:val="43"/>
  </w:num>
  <w:num w:numId="37" w16cid:durableId="1709720324">
    <w:abstractNumId w:val="35"/>
  </w:num>
  <w:num w:numId="38" w16cid:durableId="1604267564">
    <w:abstractNumId w:val="19"/>
  </w:num>
  <w:num w:numId="39" w16cid:durableId="1372152574">
    <w:abstractNumId w:val="0"/>
  </w:num>
  <w:num w:numId="40" w16cid:durableId="1638755350">
    <w:abstractNumId w:val="7"/>
  </w:num>
  <w:num w:numId="41" w16cid:durableId="1777599771">
    <w:abstractNumId w:val="42"/>
  </w:num>
  <w:num w:numId="42" w16cid:durableId="17550805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387846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295223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994536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320654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0C20"/>
    <w:rsid w:val="000155F4"/>
    <w:rsid w:val="000165F7"/>
    <w:rsid w:val="00040A75"/>
    <w:rsid w:val="000535E3"/>
    <w:rsid w:val="000B1450"/>
    <w:rsid w:val="000C06C8"/>
    <w:rsid w:val="001052CE"/>
    <w:rsid w:val="00126B02"/>
    <w:rsid w:val="00135C4A"/>
    <w:rsid w:val="00137B23"/>
    <w:rsid w:val="001474C4"/>
    <w:rsid w:val="001742EE"/>
    <w:rsid w:val="00186CB6"/>
    <w:rsid w:val="001E1402"/>
    <w:rsid w:val="00210332"/>
    <w:rsid w:val="00253AAF"/>
    <w:rsid w:val="00255B87"/>
    <w:rsid w:val="00267114"/>
    <w:rsid w:val="00285993"/>
    <w:rsid w:val="0029198B"/>
    <w:rsid w:val="00293AE9"/>
    <w:rsid w:val="002C1463"/>
    <w:rsid w:val="003406AA"/>
    <w:rsid w:val="00342272"/>
    <w:rsid w:val="003517E2"/>
    <w:rsid w:val="00352C5A"/>
    <w:rsid w:val="00390F50"/>
    <w:rsid w:val="003A467E"/>
    <w:rsid w:val="003A797F"/>
    <w:rsid w:val="003C0877"/>
    <w:rsid w:val="003C7C39"/>
    <w:rsid w:val="00416652"/>
    <w:rsid w:val="00420CED"/>
    <w:rsid w:val="004562D3"/>
    <w:rsid w:val="0046052B"/>
    <w:rsid w:val="00480690"/>
    <w:rsid w:val="004A522D"/>
    <w:rsid w:val="004F116D"/>
    <w:rsid w:val="00517735"/>
    <w:rsid w:val="005308B2"/>
    <w:rsid w:val="0054012F"/>
    <w:rsid w:val="005C4842"/>
    <w:rsid w:val="0062002F"/>
    <w:rsid w:val="00660C20"/>
    <w:rsid w:val="00704536"/>
    <w:rsid w:val="007167E1"/>
    <w:rsid w:val="00717BCB"/>
    <w:rsid w:val="007B235F"/>
    <w:rsid w:val="007C3061"/>
    <w:rsid w:val="007E58A1"/>
    <w:rsid w:val="008114FC"/>
    <w:rsid w:val="00820B8C"/>
    <w:rsid w:val="008438C9"/>
    <w:rsid w:val="00855257"/>
    <w:rsid w:val="00870184"/>
    <w:rsid w:val="008A2B3F"/>
    <w:rsid w:val="008D141A"/>
    <w:rsid w:val="008F4B7D"/>
    <w:rsid w:val="00915125"/>
    <w:rsid w:val="00966F3C"/>
    <w:rsid w:val="00972C43"/>
    <w:rsid w:val="009A4677"/>
    <w:rsid w:val="009B4105"/>
    <w:rsid w:val="009D2DF3"/>
    <w:rsid w:val="009F15C2"/>
    <w:rsid w:val="009F3A1B"/>
    <w:rsid w:val="00A47A20"/>
    <w:rsid w:val="00AA1AED"/>
    <w:rsid w:val="00AD4579"/>
    <w:rsid w:val="00AE028E"/>
    <w:rsid w:val="00AE24A3"/>
    <w:rsid w:val="00AE54F0"/>
    <w:rsid w:val="00AE59A7"/>
    <w:rsid w:val="00B2410F"/>
    <w:rsid w:val="00B678F5"/>
    <w:rsid w:val="00BC222E"/>
    <w:rsid w:val="00BD334A"/>
    <w:rsid w:val="00BE145B"/>
    <w:rsid w:val="00BF55CF"/>
    <w:rsid w:val="00C17F18"/>
    <w:rsid w:val="00C703A2"/>
    <w:rsid w:val="00C7204A"/>
    <w:rsid w:val="00C77447"/>
    <w:rsid w:val="00C860EC"/>
    <w:rsid w:val="00CE5D8C"/>
    <w:rsid w:val="00D45BD7"/>
    <w:rsid w:val="00D71ADE"/>
    <w:rsid w:val="00DC794D"/>
    <w:rsid w:val="00E15C36"/>
    <w:rsid w:val="00E45845"/>
    <w:rsid w:val="00EA0902"/>
    <w:rsid w:val="00F856A0"/>
    <w:rsid w:val="00FB6CC4"/>
    <w:rsid w:val="00FC0089"/>
    <w:rsid w:val="00FF55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4322"/>
  <w15:docId w15:val="{71B6DC8C-F7EB-4114-890C-1765876A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C20"/>
    <w:pPr>
      <w:ind w:left="720"/>
      <w:contextualSpacing/>
    </w:pPr>
  </w:style>
  <w:style w:type="paragraph" w:styleId="Footer">
    <w:name w:val="footer"/>
    <w:basedOn w:val="Normal"/>
    <w:link w:val="FooterChar"/>
    <w:uiPriority w:val="99"/>
    <w:unhideWhenUsed/>
    <w:rsid w:val="0066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C20"/>
  </w:style>
  <w:style w:type="character" w:styleId="Hyperlink">
    <w:name w:val="Hyperlink"/>
    <w:basedOn w:val="DefaultParagraphFont"/>
    <w:uiPriority w:val="99"/>
    <w:unhideWhenUsed/>
    <w:rsid w:val="00AE24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ordon-inc.com/company/sustaina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559</TotalTime>
  <Pages>5</Pages>
  <Words>1350</Words>
  <Characters>7817</Characters>
  <Application>Microsoft Office Word</Application>
  <DocSecurity>0</DocSecurity>
  <Lines>173</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Cain</dc:creator>
  <cp:keywords/>
  <dc:description/>
  <cp:lastModifiedBy>Dane Shillings</cp:lastModifiedBy>
  <cp:revision>71</cp:revision>
  <dcterms:created xsi:type="dcterms:W3CDTF">2019-11-06T17:17:00Z</dcterms:created>
  <dcterms:modified xsi:type="dcterms:W3CDTF">2023-04-24T12:03:00Z</dcterms:modified>
</cp:coreProperties>
</file>